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192" w:rsidRDefault="00756192" w:rsidP="007561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БЕРЕЗОВСКОГО СЕЛЬСОВЕТА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НОВОСИБИРСКОГО РАЙОНА НОВОСИБИРСКОЙ ОБЛАСТИ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пятого созыва</w:t>
      </w:r>
    </w:p>
    <w:p w:rsidR="00756192" w:rsidRDefault="00756192" w:rsidP="00756192">
      <w:pPr>
        <w:spacing w:after="0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756192" w:rsidRDefault="00463A96" w:rsidP="0075619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Очередной тридцать пятой</w:t>
      </w:r>
      <w:r w:rsidR="00756192">
        <w:rPr>
          <w:rFonts w:ascii="Times New Roman" w:hAnsi="Times New Roman"/>
          <w:sz w:val="24"/>
          <w:szCs w:val="24"/>
        </w:rPr>
        <w:t xml:space="preserve"> сессии</w:t>
      </w:r>
    </w:p>
    <w:p w:rsidR="00756192" w:rsidRDefault="004823D0" w:rsidP="007561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10.07.</w:t>
      </w:r>
      <w:r w:rsidR="009271FE">
        <w:rPr>
          <w:rFonts w:ascii="Times New Roman" w:hAnsi="Times New Roman"/>
          <w:sz w:val="28"/>
          <w:szCs w:val="28"/>
        </w:rPr>
        <w:t>2018г.</w:t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651EB7">
        <w:rPr>
          <w:rFonts w:ascii="Times New Roman" w:hAnsi="Times New Roman"/>
          <w:sz w:val="28"/>
          <w:szCs w:val="28"/>
        </w:rPr>
        <w:t>№ 3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.Ж</w:t>
      </w:r>
      <w:proofErr w:type="gramEnd"/>
      <w:r>
        <w:rPr>
          <w:rFonts w:ascii="Times New Roman" w:hAnsi="Times New Roman"/>
          <w:sz w:val="24"/>
          <w:szCs w:val="24"/>
        </w:rPr>
        <w:t>елезнодорожный</w:t>
      </w:r>
      <w:proofErr w:type="spellEnd"/>
    </w:p>
    <w:p w:rsidR="00756192" w:rsidRDefault="00756192" w:rsidP="00756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51EB7" w:rsidRDefault="00651EB7" w:rsidP="00651EB7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b/>
          <w:spacing w:val="2"/>
          <w:sz w:val="28"/>
          <w:szCs w:val="28"/>
        </w:rPr>
      </w:pPr>
    </w:p>
    <w:p w:rsidR="00651EB7" w:rsidRDefault="00651EB7" w:rsidP="00651EB7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Об утверждении Положения </w:t>
      </w:r>
      <w:r w:rsidRPr="00E56248">
        <w:rPr>
          <w:b/>
          <w:spacing w:val="2"/>
          <w:sz w:val="28"/>
          <w:szCs w:val="28"/>
        </w:rPr>
        <w:t>о порядке определения размера арендной платы за земельные участки, находящиеся в муниципальной собственности Березовского сельсовета Новосибирского района Новосибирской области и предоставленные в аренду без торгов</w:t>
      </w:r>
    </w:p>
    <w:p w:rsidR="00651EB7" w:rsidRDefault="00651EB7" w:rsidP="00651EB7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b/>
          <w:spacing w:val="2"/>
          <w:sz w:val="28"/>
          <w:szCs w:val="28"/>
        </w:rPr>
      </w:pPr>
    </w:p>
    <w:p w:rsidR="00651EB7" w:rsidRPr="00E56248" w:rsidRDefault="00651EB7" w:rsidP="00651EB7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b/>
          <w:spacing w:val="2"/>
          <w:sz w:val="28"/>
          <w:szCs w:val="28"/>
        </w:rPr>
      </w:pPr>
    </w:p>
    <w:p w:rsidR="00756192" w:rsidRDefault="00651EB7" w:rsidP="00651EB7">
      <w:pPr>
        <w:pStyle w:val="31"/>
        <w:shd w:val="clear" w:color="auto" w:fill="auto"/>
        <w:spacing w:before="0" w:after="0" w:line="274" w:lineRule="exact"/>
        <w:ind w:left="20" w:right="20" w:firstLine="0"/>
        <w:rPr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ab/>
      </w:r>
      <w:r w:rsidRPr="00A45901">
        <w:rPr>
          <w:spacing w:val="2"/>
          <w:sz w:val="28"/>
          <w:szCs w:val="28"/>
          <w:shd w:val="clear" w:color="auto" w:fill="FFFFFF"/>
        </w:rPr>
        <w:t>В соответствии с </w:t>
      </w:r>
      <w:hyperlink r:id="rId7" w:history="1">
        <w:r w:rsidRPr="00651EB7">
          <w:rPr>
            <w:rStyle w:val="a3"/>
            <w:color w:val="auto"/>
            <w:spacing w:val="2"/>
            <w:sz w:val="28"/>
            <w:szCs w:val="28"/>
            <w:u w:val="none"/>
            <w:shd w:val="clear" w:color="auto" w:fill="FFFFFF"/>
          </w:rPr>
          <w:t>Земельным кодексом Российской Федерации</w:t>
        </w:r>
      </w:hyperlink>
      <w:r w:rsidRPr="00651EB7">
        <w:rPr>
          <w:spacing w:val="2"/>
          <w:sz w:val="28"/>
          <w:szCs w:val="28"/>
          <w:shd w:val="clear" w:color="auto" w:fill="FFFFFF"/>
        </w:rPr>
        <w:t>, </w:t>
      </w:r>
      <w:hyperlink r:id="rId8" w:history="1">
        <w:r w:rsidRPr="00651EB7">
          <w:rPr>
            <w:rStyle w:val="a3"/>
            <w:color w:val="auto"/>
            <w:spacing w:val="2"/>
            <w:sz w:val="28"/>
            <w:szCs w:val="28"/>
            <w:u w:val="none"/>
            <w:shd w:val="clear" w:color="auto" w:fill="FFFFFF"/>
          </w:rPr>
          <w:t>Федеральным законом от 06.10.2003 N 131-ФЗ</w:t>
        </w:r>
      </w:hyperlink>
      <w:r w:rsidRPr="00651EB7">
        <w:rPr>
          <w:spacing w:val="2"/>
          <w:sz w:val="28"/>
          <w:szCs w:val="28"/>
          <w:shd w:val="clear" w:color="auto" w:fill="FFFFFF"/>
        </w:rPr>
        <w:t> </w:t>
      </w:r>
      <w:r w:rsidRPr="00A45901">
        <w:rPr>
          <w:spacing w:val="2"/>
          <w:sz w:val="28"/>
          <w:szCs w:val="28"/>
          <w:shd w:val="clear" w:color="auto" w:fill="FFFFFF"/>
        </w:rPr>
        <w:t>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руководствуясь Уставом Березовского сельсовета Новосибирского района Новосибирской области, администрация Березовского сельсовета Новосибирского района Новосибирской области</w:t>
      </w:r>
    </w:p>
    <w:p w:rsidR="00651EB7" w:rsidRDefault="00651EB7" w:rsidP="00651EB7">
      <w:pPr>
        <w:pStyle w:val="31"/>
        <w:shd w:val="clear" w:color="auto" w:fill="auto"/>
        <w:spacing w:before="0" w:after="0" w:line="274" w:lineRule="exact"/>
        <w:ind w:left="20" w:right="20" w:firstLine="0"/>
        <w:rPr>
          <w:sz w:val="28"/>
          <w:szCs w:val="28"/>
        </w:rPr>
      </w:pPr>
    </w:p>
    <w:p w:rsidR="00756192" w:rsidRPr="00651EB7" w:rsidRDefault="00756192" w:rsidP="00756192">
      <w:pPr>
        <w:jc w:val="center"/>
        <w:rPr>
          <w:rFonts w:ascii="Times New Roman" w:hAnsi="Times New Roman"/>
          <w:b/>
          <w:sz w:val="28"/>
          <w:szCs w:val="28"/>
        </w:rPr>
      </w:pPr>
      <w:r w:rsidRPr="00651EB7">
        <w:rPr>
          <w:rFonts w:ascii="Times New Roman" w:hAnsi="Times New Roman"/>
          <w:b/>
          <w:sz w:val="28"/>
          <w:szCs w:val="28"/>
        </w:rPr>
        <w:t>РЕШИЛ:</w:t>
      </w:r>
    </w:p>
    <w:p w:rsidR="00123995" w:rsidRDefault="00164961" w:rsidP="00123995">
      <w:pPr>
        <w:pStyle w:val="a9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23995" w:rsidRPr="00951DCD">
        <w:rPr>
          <w:rFonts w:ascii="Times New Roman" w:hAnsi="Times New Roman" w:cs="Times New Roman"/>
          <w:sz w:val="28"/>
          <w:szCs w:val="28"/>
        </w:rPr>
        <w:t>1.</w:t>
      </w:r>
      <w:r w:rsidR="00123995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123995">
        <w:rPr>
          <w:rFonts w:ascii="Times New Roman" w:hAnsi="Times New Roman" w:cs="Times New Roman"/>
          <w:spacing w:val="2"/>
          <w:sz w:val="28"/>
          <w:szCs w:val="28"/>
        </w:rPr>
        <w:t>Положение</w:t>
      </w:r>
      <w:r w:rsidR="00123995" w:rsidRPr="00A45901">
        <w:rPr>
          <w:rFonts w:ascii="Times New Roman" w:hAnsi="Times New Roman" w:cs="Times New Roman"/>
          <w:spacing w:val="2"/>
          <w:sz w:val="28"/>
          <w:szCs w:val="28"/>
        </w:rPr>
        <w:t xml:space="preserve"> о порядке определения размера арендной платы за земельные участки, находящиеся в муниципальной собственности Березовского сельсовета Новосибирского района Новосибирской области и предоставленные в аренду без торгов</w:t>
      </w:r>
      <w:r w:rsidR="00123995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756192" w:rsidRDefault="00A76EAC" w:rsidP="00123995">
      <w:pPr>
        <w:tabs>
          <w:tab w:val="left" w:pos="567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63A96">
        <w:rPr>
          <w:rFonts w:ascii="Times New Roman" w:hAnsi="Times New Roman"/>
          <w:sz w:val="28"/>
          <w:szCs w:val="28"/>
        </w:rPr>
        <w:t>2</w:t>
      </w:r>
      <w:r w:rsidR="00756192">
        <w:rPr>
          <w:rFonts w:ascii="Times New Roman" w:hAnsi="Times New Roman"/>
          <w:sz w:val="28"/>
          <w:szCs w:val="28"/>
        </w:rPr>
        <w:t xml:space="preserve">. Направить настоящее решение главе Березовского сельсовета для подписания и обнародования путем размещения полного текста на  срок не менее 30 дней на информационном стенде в администрации Березовского сельсовета Новосибирского района Новосибирской области и на официальном сайте Березовского сельсовета </w:t>
      </w:r>
      <w:hyperlink r:id="rId9" w:history="1">
        <w:r w:rsidR="00756192" w:rsidRPr="00A16B3B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="00756192" w:rsidRPr="00A16B3B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="00756192" w:rsidRPr="00A16B3B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admber</w:t>
        </w:r>
        <w:proofErr w:type="spellEnd"/>
        <w:r w:rsidR="00756192" w:rsidRPr="00A16B3B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="00756192" w:rsidRPr="00A16B3B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756192" w:rsidRPr="00A16B3B">
        <w:rPr>
          <w:rFonts w:ascii="Times New Roman" w:hAnsi="Times New Roman"/>
          <w:sz w:val="28"/>
          <w:szCs w:val="28"/>
        </w:rPr>
        <w:t xml:space="preserve">. </w:t>
      </w:r>
    </w:p>
    <w:p w:rsidR="00756192" w:rsidRDefault="00A76EAC" w:rsidP="00123995">
      <w:pPr>
        <w:tabs>
          <w:tab w:val="left" w:pos="567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63A9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756192">
        <w:rPr>
          <w:rFonts w:ascii="Times New Roman" w:hAnsi="Times New Roman"/>
          <w:sz w:val="28"/>
          <w:szCs w:val="28"/>
        </w:rPr>
        <w:t xml:space="preserve"> Настоящее решение вступает в законную силу по истечении 30 дней после размещения на информационном стенде в администрации Березовского сельсовета Новосибирского района Новосибирской области.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Березовского сельсовета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Новосибирского района Новосибирской области                       В.В. Кузьмичёв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сельсовета Новосибирского района 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Т.Н. Вареник</w:t>
      </w:r>
    </w:p>
    <w:p w:rsidR="007248F6" w:rsidRDefault="007248F6" w:rsidP="00A16B3B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A16B3B" w:rsidRPr="0006132D" w:rsidRDefault="00A16B3B" w:rsidP="00A16B3B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6132D">
        <w:rPr>
          <w:rFonts w:ascii="Times New Roman" w:hAnsi="Times New Roman"/>
          <w:sz w:val="28"/>
          <w:szCs w:val="28"/>
        </w:rPr>
        <w:lastRenderedPageBreak/>
        <w:t>При</w:t>
      </w:r>
      <w:r>
        <w:rPr>
          <w:rFonts w:ascii="Times New Roman" w:hAnsi="Times New Roman"/>
          <w:sz w:val="28"/>
          <w:szCs w:val="28"/>
        </w:rPr>
        <w:t xml:space="preserve">ложение </w:t>
      </w:r>
    </w:p>
    <w:p w:rsidR="00A16B3B" w:rsidRDefault="00A16B3B" w:rsidP="00A16B3B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6132D">
        <w:rPr>
          <w:rFonts w:ascii="Times New Roman" w:hAnsi="Times New Roman"/>
          <w:sz w:val="28"/>
          <w:szCs w:val="28"/>
        </w:rPr>
        <w:t>к решению Совета депутатов</w:t>
      </w:r>
    </w:p>
    <w:p w:rsidR="00A16B3B" w:rsidRDefault="00A16B3B" w:rsidP="00A16B3B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сельсовета </w:t>
      </w:r>
    </w:p>
    <w:p w:rsidR="00A16B3B" w:rsidRDefault="00A16B3B" w:rsidP="00A16B3B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Новосибирского района </w:t>
      </w:r>
    </w:p>
    <w:p w:rsidR="00A16B3B" w:rsidRPr="0006132D" w:rsidRDefault="00A16B3B" w:rsidP="00A16B3B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A16B3B" w:rsidRDefault="00A16B3B" w:rsidP="00A16B3B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6132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32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10.07.2018г. № 3</w:t>
      </w:r>
    </w:p>
    <w:p w:rsidR="00A16B3B" w:rsidRDefault="00A16B3B" w:rsidP="00A16B3B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A16B3B" w:rsidRPr="00E56248" w:rsidRDefault="00A16B3B" w:rsidP="00A16B3B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E56248">
        <w:rPr>
          <w:b/>
          <w:spacing w:val="2"/>
          <w:sz w:val="28"/>
          <w:szCs w:val="28"/>
        </w:rPr>
        <w:t>ПОЛОЖЕНИЕ</w:t>
      </w:r>
      <w:r w:rsidRPr="00E56248">
        <w:rPr>
          <w:b/>
          <w:spacing w:val="2"/>
          <w:sz w:val="28"/>
          <w:szCs w:val="28"/>
        </w:rPr>
        <w:br/>
        <w:t>о порядке определения размера арендной платы за земельные участки, находящиеся в муниципальной собственности Березовского сельсовета Новосибирского района Новосибирской области и предоставленные в аренду без торгов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bCs/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br/>
      </w:r>
      <w:r w:rsidRPr="00CE6FE7">
        <w:rPr>
          <w:b/>
          <w:bCs/>
          <w:spacing w:val="2"/>
          <w:sz w:val="28"/>
          <w:szCs w:val="28"/>
        </w:rPr>
        <w:t>1. Общие положения</w:t>
      </w:r>
    </w:p>
    <w:p w:rsidR="00A16B3B" w:rsidRPr="00CE6FE7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spacing w:val="2"/>
          <w:sz w:val="28"/>
          <w:szCs w:val="28"/>
        </w:rPr>
      </w:pP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 xml:space="preserve">1.1. </w:t>
      </w:r>
      <w:proofErr w:type="gramStart"/>
      <w:r w:rsidRPr="00CE6FE7">
        <w:rPr>
          <w:spacing w:val="2"/>
          <w:sz w:val="28"/>
          <w:szCs w:val="28"/>
        </w:rPr>
        <w:t xml:space="preserve">Положение о порядке определения размера арендной платы за земельные участки, находящиеся в муниципальной собственности </w:t>
      </w:r>
      <w:r>
        <w:rPr>
          <w:spacing w:val="2"/>
          <w:sz w:val="28"/>
          <w:szCs w:val="28"/>
        </w:rPr>
        <w:t>Березовского сельсовета Новосибирского района Новосибирской области</w:t>
      </w:r>
      <w:r w:rsidRPr="00CE6FE7">
        <w:rPr>
          <w:spacing w:val="2"/>
          <w:sz w:val="28"/>
          <w:szCs w:val="28"/>
        </w:rPr>
        <w:t xml:space="preserve"> и предоставленные в аренду без торгов (далее - Положение), разработано в соответствии с Земельным кодексом Российской</w:t>
      </w:r>
      <w:r>
        <w:rPr>
          <w:spacing w:val="2"/>
          <w:sz w:val="28"/>
          <w:szCs w:val="28"/>
        </w:rPr>
        <w:t xml:space="preserve"> </w:t>
      </w:r>
      <w:r w:rsidRPr="00CE6FE7">
        <w:rPr>
          <w:spacing w:val="2"/>
          <w:sz w:val="28"/>
          <w:szCs w:val="28"/>
        </w:rPr>
        <w:t>Федерации, </w:t>
      </w:r>
      <w:hyperlink r:id="rId10" w:history="1">
        <w:r w:rsidRPr="00A16B3B">
          <w:rPr>
            <w:rStyle w:val="a3"/>
            <w:color w:val="auto"/>
            <w:spacing w:val="2"/>
            <w:sz w:val="28"/>
            <w:szCs w:val="28"/>
            <w:u w:val="none"/>
          </w:rPr>
          <w:t>Постановлением Правительства Российской Федерации от 16.07.2009 N 582</w:t>
        </w:r>
      </w:hyperlink>
      <w:r w:rsidRPr="00CE6FE7">
        <w:rPr>
          <w:spacing w:val="2"/>
          <w:sz w:val="28"/>
          <w:szCs w:val="28"/>
        </w:rPr>
        <w:t> «Об основных принципах определения арендной платы при аренде земельных участков, находящихся в государственной или муниципальной собственности</w:t>
      </w:r>
      <w:proofErr w:type="gramEnd"/>
      <w:r w:rsidRPr="00CE6FE7">
        <w:rPr>
          <w:spacing w:val="2"/>
          <w:sz w:val="28"/>
          <w:szCs w:val="28"/>
        </w:rPr>
        <w:t>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Федерации».</w:t>
      </w:r>
      <w:r w:rsidRPr="00CE6FE7">
        <w:rPr>
          <w:spacing w:val="2"/>
          <w:sz w:val="28"/>
          <w:szCs w:val="28"/>
        </w:rPr>
        <w:br/>
        <w:t xml:space="preserve">1.2. Положение устанавливает порядок определения размера арендной платы за земельные участки, находящиеся в муниципальной собственности </w:t>
      </w:r>
      <w:r>
        <w:rPr>
          <w:spacing w:val="2"/>
          <w:sz w:val="28"/>
          <w:szCs w:val="28"/>
        </w:rPr>
        <w:t>Березовского сельсовета Новосибирского района Новосибирской области</w:t>
      </w:r>
      <w:r w:rsidRPr="00CE6FE7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(далее Березовский сельсовет) </w:t>
      </w:r>
      <w:r w:rsidRPr="00CE6FE7">
        <w:rPr>
          <w:spacing w:val="2"/>
          <w:sz w:val="28"/>
          <w:szCs w:val="28"/>
        </w:rPr>
        <w:t>и предоставленные в аренду без торгов (далее - земельные участки).</w:t>
      </w:r>
    </w:p>
    <w:p w:rsidR="00A16B3B" w:rsidRPr="00CE6FE7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1.3. Размер арендной платы при аренде земельных участков в расчете на год (далее - арендная плата) определяется</w:t>
      </w:r>
      <w:r>
        <w:rPr>
          <w:spacing w:val="2"/>
          <w:sz w:val="28"/>
          <w:szCs w:val="28"/>
        </w:rPr>
        <w:t xml:space="preserve"> администрацией Березовского сельсовета Новосибирского района Новосибирской области (далее Администрация)</w:t>
      </w:r>
      <w:r w:rsidRPr="00CE6FE7">
        <w:rPr>
          <w:spacing w:val="2"/>
          <w:sz w:val="28"/>
          <w:szCs w:val="28"/>
        </w:rPr>
        <w:t>.</w:t>
      </w:r>
      <w:r w:rsidRPr="00CE6FE7">
        <w:rPr>
          <w:spacing w:val="2"/>
          <w:sz w:val="28"/>
          <w:szCs w:val="28"/>
        </w:rPr>
        <w:br/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bCs/>
          <w:spacing w:val="2"/>
          <w:sz w:val="28"/>
          <w:szCs w:val="28"/>
        </w:rPr>
      </w:pPr>
      <w:r w:rsidRPr="00CE6FE7">
        <w:rPr>
          <w:b/>
          <w:bCs/>
          <w:spacing w:val="2"/>
          <w:sz w:val="28"/>
          <w:szCs w:val="28"/>
        </w:rPr>
        <w:t xml:space="preserve">2. Порядок определения размера </w:t>
      </w:r>
    </w:p>
    <w:p w:rsidR="00A16B3B" w:rsidRPr="00CE6FE7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spacing w:val="2"/>
          <w:sz w:val="28"/>
          <w:szCs w:val="28"/>
        </w:rPr>
      </w:pPr>
      <w:r w:rsidRPr="00CE6FE7">
        <w:rPr>
          <w:b/>
          <w:bCs/>
          <w:spacing w:val="2"/>
          <w:sz w:val="28"/>
          <w:szCs w:val="28"/>
        </w:rPr>
        <w:t>арендной платы за земельные участки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br/>
        <w:t>2.1. Если иное не установлено законодательством Российской Федерации и в случаях, не указанных в пунктах 2.2 - 2.5 Положения, размер арендной платы определяется на основании рыночной стоимости права аренды земельных участков, определяемой в соответствии с законодательством Российской Федерации об оценочной деятельности.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lastRenderedPageBreak/>
        <w:t xml:space="preserve">2.2. В случае предоставления земельного участка в аренду без проведения торгов для целей, указанных в настоящем пункте, арендная плата </w:t>
      </w:r>
      <w:proofErr w:type="gramStart"/>
      <w:r w:rsidRPr="00CE6FE7">
        <w:rPr>
          <w:spacing w:val="2"/>
          <w:sz w:val="28"/>
          <w:szCs w:val="28"/>
        </w:rPr>
        <w:t>определяется на основании кадастровой стоимости земельного участка и рассчитывается</w:t>
      </w:r>
      <w:proofErr w:type="gramEnd"/>
      <w:r w:rsidRPr="00CE6FE7">
        <w:rPr>
          <w:spacing w:val="2"/>
          <w:sz w:val="28"/>
          <w:szCs w:val="28"/>
        </w:rPr>
        <w:t xml:space="preserve"> в размере: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1) </w:t>
      </w:r>
      <w:r w:rsidRPr="00CE6FE7">
        <w:rPr>
          <w:spacing w:val="2"/>
          <w:sz w:val="28"/>
          <w:szCs w:val="28"/>
        </w:rPr>
        <w:t xml:space="preserve">0,01 процента в </w:t>
      </w:r>
      <w:proofErr w:type="gramStart"/>
      <w:r w:rsidRPr="00CE6FE7">
        <w:rPr>
          <w:spacing w:val="2"/>
          <w:sz w:val="28"/>
          <w:szCs w:val="28"/>
        </w:rPr>
        <w:t>отношении</w:t>
      </w:r>
      <w:proofErr w:type="gramEnd"/>
      <w:r w:rsidRPr="00CE6FE7">
        <w:rPr>
          <w:spacing w:val="2"/>
          <w:sz w:val="28"/>
          <w:szCs w:val="28"/>
        </w:rPr>
        <w:t>: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CE6FE7">
        <w:rPr>
          <w:spacing w:val="2"/>
          <w:sz w:val="28"/>
          <w:szCs w:val="28"/>
        </w:rPr>
        <w:t xml:space="preserve">земельного участка, предоставленного физическому или юридическому лицу, имеющему право на освобождение от уплаты земельного налога в </w:t>
      </w:r>
      <w:proofErr w:type="gramStart"/>
      <w:r w:rsidRPr="00CE6FE7">
        <w:rPr>
          <w:spacing w:val="2"/>
          <w:sz w:val="28"/>
          <w:szCs w:val="28"/>
        </w:rPr>
        <w:t>соответствии</w:t>
      </w:r>
      <w:proofErr w:type="gramEnd"/>
      <w:r w:rsidRPr="00CE6FE7">
        <w:rPr>
          <w:spacing w:val="2"/>
          <w:sz w:val="28"/>
          <w:szCs w:val="28"/>
        </w:rPr>
        <w:t xml:space="preserve"> с законодательством о налогах и сборах;</w:t>
      </w:r>
      <w:r w:rsidRPr="00CE6FE7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- </w:t>
      </w:r>
      <w:r w:rsidRPr="00CE6FE7">
        <w:rPr>
          <w:spacing w:val="2"/>
          <w:sz w:val="28"/>
          <w:szCs w:val="28"/>
        </w:rPr>
        <w:t>земельного участка, предоставленного физическому лицу, имеющему право на уменьшение налоговой базы при уплате земельного налога в соответствии с законодательством о налогах и сборах, в случае, если налоговая база в результате уменьшения на не облагаемую налогом сумму принимается равной нулю;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CE6FE7">
        <w:rPr>
          <w:spacing w:val="2"/>
          <w:sz w:val="28"/>
          <w:szCs w:val="28"/>
        </w:rPr>
        <w:t>земельного участка, предоставленного физическому лицу, имеющему право на уменьшение налоговой базы при уплате земельного налога в соответствии с законодательством о налогах и сборах, в случае, если размер налогового вычета меньше размера налоговой базы. При этом ставка 0,01 процента устанавливается в отношении арендной платы, равной размеру такого вычета;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 xml:space="preserve">- </w:t>
      </w:r>
      <w:r w:rsidRPr="00CE6FE7">
        <w:rPr>
          <w:spacing w:val="2"/>
          <w:sz w:val="28"/>
          <w:szCs w:val="28"/>
        </w:rPr>
        <w:t>земельного участка, изъятого из оборота, если земельный участок в случаях, установленных федеральными законами, может быть передан в аренду;</w:t>
      </w:r>
      <w:r w:rsidRPr="00CE6FE7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- </w:t>
      </w:r>
      <w:r w:rsidRPr="00CE6FE7">
        <w:rPr>
          <w:spacing w:val="2"/>
          <w:sz w:val="28"/>
          <w:szCs w:val="28"/>
        </w:rPr>
        <w:t>земельного участка, предоставленного для размещения дипломатических представительств иностранных государств и консульских учреждений в Российской Федерации, если иное не установлено международными договорами;</w:t>
      </w:r>
      <w:proofErr w:type="gramEnd"/>
      <w:r w:rsidRPr="00CE6FE7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- </w:t>
      </w:r>
      <w:r w:rsidRPr="00CE6FE7">
        <w:rPr>
          <w:spacing w:val="2"/>
          <w:sz w:val="28"/>
          <w:szCs w:val="28"/>
        </w:rPr>
        <w:t>земельного участка, загрязненного опасными отходами, радиоактивными веществами, подвергшегося загрязнению, заражению и деградации, за исключением случаев консервации земель с изъятием их из оборота;</w:t>
      </w:r>
      <w:r w:rsidRPr="00CE6FE7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- </w:t>
      </w:r>
      <w:r w:rsidRPr="00CE6FE7">
        <w:rPr>
          <w:spacing w:val="2"/>
          <w:sz w:val="28"/>
          <w:szCs w:val="28"/>
        </w:rPr>
        <w:t>земельного участка, предоставленного (занятого) для размещения линий метрополитена;</w:t>
      </w:r>
      <w:r w:rsidRPr="00CE6FE7">
        <w:rPr>
          <w:spacing w:val="2"/>
          <w:sz w:val="28"/>
          <w:szCs w:val="28"/>
        </w:rPr>
        <w:br/>
        <w:t xml:space="preserve">2) 0,2 процента в отношении земельного участка, предоставленного (занятого) для размещения полигонов для твердых коммунальных отходов, свалок, </w:t>
      </w:r>
      <w:proofErr w:type="spellStart"/>
      <w:r w:rsidRPr="00CE6FE7">
        <w:rPr>
          <w:spacing w:val="2"/>
          <w:sz w:val="28"/>
          <w:szCs w:val="28"/>
        </w:rPr>
        <w:t>снегоотвалов</w:t>
      </w:r>
      <w:proofErr w:type="spellEnd"/>
      <w:r w:rsidRPr="00CE6FE7">
        <w:rPr>
          <w:spacing w:val="2"/>
          <w:sz w:val="28"/>
          <w:szCs w:val="28"/>
        </w:rPr>
        <w:t>;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 xml:space="preserve">3) 0,5 процента в </w:t>
      </w:r>
      <w:proofErr w:type="gramStart"/>
      <w:r w:rsidRPr="00CE6FE7">
        <w:rPr>
          <w:spacing w:val="2"/>
          <w:sz w:val="28"/>
          <w:szCs w:val="28"/>
        </w:rPr>
        <w:t>отношении</w:t>
      </w:r>
      <w:proofErr w:type="gramEnd"/>
      <w:r w:rsidRPr="00CE6FE7">
        <w:rPr>
          <w:spacing w:val="2"/>
          <w:sz w:val="28"/>
          <w:szCs w:val="28"/>
        </w:rPr>
        <w:t xml:space="preserve"> земельного участка, предоставленного (занятого) для размещения объектов спорта;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 xml:space="preserve">4) 0,7 процента в </w:t>
      </w:r>
      <w:proofErr w:type="gramStart"/>
      <w:r w:rsidRPr="00CE6FE7">
        <w:rPr>
          <w:spacing w:val="2"/>
          <w:sz w:val="28"/>
          <w:szCs w:val="28"/>
        </w:rPr>
        <w:t>отношении</w:t>
      </w:r>
      <w:proofErr w:type="gramEnd"/>
      <w:r w:rsidRPr="00CE6FE7">
        <w:rPr>
          <w:spacing w:val="2"/>
          <w:sz w:val="28"/>
          <w:szCs w:val="28"/>
        </w:rPr>
        <w:t>: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CE6FE7">
        <w:rPr>
          <w:spacing w:val="2"/>
          <w:sz w:val="28"/>
          <w:szCs w:val="28"/>
        </w:rPr>
        <w:t>земельного участка, предоставленного (занятого) для размещения трубопроводов и иных объектов, используемых в сфере тепло-, водоснабжения, водоотведения и очистки сточных вод;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 xml:space="preserve">- </w:t>
      </w:r>
      <w:r w:rsidRPr="00CE6FE7">
        <w:rPr>
          <w:spacing w:val="2"/>
          <w:sz w:val="28"/>
          <w:szCs w:val="28"/>
        </w:rPr>
        <w:t>земельного участка, предоставленного (занятого) для размещения вертодромов и посадочных площадок (за исключением вертодромов, посадочных площадок, расположенных на территории аэродромов, аэропортов);</w:t>
      </w:r>
      <w:r w:rsidRPr="00CE6FE7">
        <w:rPr>
          <w:spacing w:val="2"/>
          <w:sz w:val="28"/>
          <w:szCs w:val="28"/>
        </w:rPr>
        <w:br/>
      </w:r>
      <w:r w:rsidRPr="00CE6FE7">
        <w:rPr>
          <w:spacing w:val="2"/>
          <w:sz w:val="28"/>
          <w:szCs w:val="28"/>
        </w:rPr>
        <w:lastRenderedPageBreak/>
        <w:t>5) 1 процента в отношении земельного участка, предоставленного (занятого) для размещения:</w:t>
      </w:r>
      <w:proofErr w:type="gramEnd"/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 xml:space="preserve">- </w:t>
      </w:r>
      <w:r w:rsidRPr="00CE6FE7">
        <w:rPr>
          <w:spacing w:val="2"/>
          <w:sz w:val="28"/>
          <w:szCs w:val="28"/>
        </w:rPr>
        <w:t>гидроэлектростанций, гидроаккумулирующих электростанций; </w:t>
      </w:r>
      <w:r w:rsidRPr="00CE6FE7">
        <w:rPr>
          <w:spacing w:val="2"/>
          <w:sz w:val="28"/>
          <w:szCs w:val="28"/>
        </w:rPr>
        <w:br/>
        <w:t>других электростанций, использующих возобновляемые источники</w:t>
      </w:r>
      <w:r>
        <w:rPr>
          <w:spacing w:val="2"/>
          <w:sz w:val="28"/>
          <w:szCs w:val="28"/>
        </w:rPr>
        <w:t xml:space="preserve"> </w:t>
      </w:r>
      <w:r w:rsidRPr="00CE6FE7">
        <w:rPr>
          <w:spacing w:val="2"/>
          <w:sz w:val="28"/>
          <w:szCs w:val="28"/>
        </w:rPr>
        <w:t>энергии; </w:t>
      </w:r>
      <w:r w:rsidRPr="00CE6FE7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- </w:t>
      </w:r>
      <w:r w:rsidRPr="00CE6FE7">
        <w:rPr>
          <w:spacing w:val="2"/>
          <w:sz w:val="28"/>
          <w:szCs w:val="28"/>
        </w:rPr>
        <w:t>сооружений и объектов, в том числе относящихся к гидротехническим сооружениям, обслуживающих указанные в настоящем подпункте электростанции;</w:t>
      </w:r>
      <w:r w:rsidRPr="00CE6FE7">
        <w:rPr>
          <w:spacing w:val="2"/>
          <w:sz w:val="28"/>
          <w:szCs w:val="28"/>
        </w:rPr>
        <w:br/>
        <w:t>6) 1,2 процента в отношении земельного участка, предоставленного (занятого) для размещения объектов единой системы организации воздушного движения (за исключением объектов единой системы организации воздушного движения, расположенных на территории аэродромов, аэропортов);</w:t>
      </w:r>
      <w:proofErr w:type="gramEnd"/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 xml:space="preserve">7) 1,4 процента в </w:t>
      </w:r>
      <w:proofErr w:type="gramStart"/>
      <w:r w:rsidRPr="00CE6FE7">
        <w:rPr>
          <w:spacing w:val="2"/>
          <w:sz w:val="28"/>
          <w:szCs w:val="28"/>
        </w:rPr>
        <w:t>отношении</w:t>
      </w:r>
      <w:proofErr w:type="gramEnd"/>
      <w:r w:rsidRPr="00CE6FE7">
        <w:rPr>
          <w:spacing w:val="2"/>
          <w:sz w:val="28"/>
          <w:szCs w:val="28"/>
        </w:rPr>
        <w:t>: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CE6FE7">
        <w:rPr>
          <w:spacing w:val="2"/>
          <w:sz w:val="28"/>
          <w:szCs w:val="28"/>
        </w:rPr>
        <w:t>земельного участка, предоставленного для строительства объекта недвижимости, осуществляемого полностью за счет средств бюджета</w:t>
      </w:r>
      <w:r>
        <w:rPr>
          <w:spacing w:val="2"/>
          <w:sz w:val="28"/>
          <w:szCs w:val="28"/>
        </w:rPr>
        <w:t xml:space="preserve"> Березовского сельсовета</w:t>
      </w:r>
      <w:r w:rsidRPr="00CE6FE7">
        <w:rPr>
          <w:spacing w:val="2"/>
          <w:sz w:val="28"/>
          <w:szCs w:val="28"/>
        </w:rPr>
        <w:t>;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CE6FE7">
        <w:rPr>
          <w:spacing w:val="2"/>
          <w:sz w:val="28"/>
          <w:szCs w:val="28"/>
        </w:rPr>
        <w:t>земельного участка, предоставленного (занятого) для размещения линий связи, в том числе линейно-кабельных сооружений;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 xml:space="preserve">8) 1,5 процента в </w:t>
      </w:r>
      <w:proofErr w:type="gramStart"/>
      <w:r w:rsidRPr="00CE6FE7">
        <w:rPr>
          <w:spacing w:val="2"/>
          <w:sz w:val="28"/>
          <w:szCs w:val="28"/>
        </w:rPr>
        <w:t>отношении</w:t>
      </w:r>
      <w:proofErr w:type="gramEnd"/>
      <w:r w:rsidRPr="00CE6FE7">
        <w:rPr>
          <w:spacing w:val="2"/>
          <w:sz w:val="28"/>
          <w:szCs w:val="28"/>
        </w:rPr>
        <w:t>: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 xml:space="preserve">- </w:t>
      </w:r>
      <w:r w:rsidRPr="00CE6FE7">
        <w:rPr>
          <w:spacing w:val="2"/>
          <w:sz w:val="28"/>
          <w:szCs w:val="28"/>
        </w:rPr>
        <w:t>земельного участка в случае заключения договора аренды в соответствии с </w:t>
      </w:r>
      <w:hyperlink r:id="rId11" w:history="1">
        <w:r w:rsidRPr="00A16B3B">
          <w:rPr>
            <w:rStyle w:val="a3"/>
            <w:color w:val="auto"/>
            <w:spacing w:val="2"/>
            <w:sz w:val="28"/>
            <w:szCs w:val="28"/>
            <w:u w:val="none"/>
          </w:rPr>
          <w:t>пунктом 5 статьи 39.7 Земельного кодекса Российской Федерации</w:t>
        </w:r>
      </w:hyperlink>
      <w:r w:rsidRPr="00A16B3B">
        <w:rPr>
          <w:spacing w:val="2"/>
          <w:sz w:val="28"/>
          <w:szCs w:val="28"/>
        </w:rPr>
        <w:t> и абзацем шестым </w:t>
      </w:r>
      <w:hyperlink r:id="rId12" w:history="1">
        <w:r w:rsidRPr="00A16B3B">
          <w:rPr>
            <w:rStyle w:val="a3"/>
            <w:color w:val="auto"/>
            <w:spacing w:val="2"/>
            <w:sz w:val="28"/>
            <w:szCs w:val="28"/>
            <w:u w:val="none"/>
          </w:rPr>
          <w:t>пункта 2.7 статьи 3 Федерального закона от 25.10.2001 N 137-ФЗ</w:t>
        </w:r>
      </w:hyperlink>
      <w:r w:rsidRPr="00A16B3B">
        <w:rPr>
          <w:spacing w:val="2"/>
          <w:sz w:val="28"/>
          <w:szCs w:val="28"/>
        </w:rPr>
        <w:t> «О введении в действие </w:t>
      </w:r>
      <w:hyperlink r:id="rId13" w:history="1">
        <w:r w:rsidRPr="00A16B3B">
          <w:rPr>
            <w:rStyle w:val="a3"/>
            <w:color w:val="auto"/>
            <w:spacing w:val="2"/>
            <w:sz w:val="28"/>
            <w:szCs w:val="28"/>
            <w:u w:val="none"/>
          </w:rPr>
          <w:t>Земельного кодекса</w:t>
        </w:r>
      </w:hyperlink>
      <w:r>
        <w:rPr>
          <w:spacing w:val="2"/>
          <w:sz w:val="28"/>
          <w:szCs w:val="28"/>
        </w:rPr>
        <w:t xml:space="preserve"> </w:t>
      </w:r>
      <w:r w:rsidRPr="00CE6FE7">
        <w:rPr>
          <w:spacing w:val="2"/>
          <w:sz w:val="28"/>
          <w:szCs w:val="28"/>
        </w:rPr>
        <w:t>Российской Федерации», но не выше размера земельного налога, рассчитанного в отношении такого земельного участка;</w:t>
      </w:r>
      <w:proofErr w:type="gramEnd"/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CE6FE7">
        <w:rPr>
          <w:spacing w:val="2"/>
          <w:sz w:val="28"/>
          <w:szCs w:val="28"/>
        </w:rPr>
        <w:t>земельного участка, предоставленного (занятого) для размещения объектов электроэнергетики (за исключением генерирующих мощностей), но не более 6,23 руб./</w:t>
      </w:r>
      <w:proofErr w:type="spellStart"/>
      <w:r w:rsidRPr="00CE6FE7">
        <w:rPr>
          <w:spacing w:val="2"/>
          <w:sz w:val="28"/>
          <w:szCs w:val="28"/>
        </w:rPr>
        <w:t>кв</w:t>
      </w:r>
      <w:proofErr w:type="gramStart"/>
      <w:r w:rsidRPr="00CE6FE7">
        <w:rPr>
          <w:spacing w:val="2"/>
          <w:sz w:val="28"/>
          <w:szCs w:val="28"/>
        </w:rPr>
        <w:t>.м</w:t>
      </w:r>
      <w:proofErr w:type="spellEnd"/>
      <w:proofErr w:type="gramEnd"/>
      <w:r w:rsidRPr="00CE6FE7">
        <w:rPr>
          <w:spacing w:val="2"/>
          <w:sz w:val="28"/>
          <w:szCs w:val="28"/>
        </w:rPr>
        <w:t>;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CE6FE7">
        <w:rPr>
          <w:spacing w:val="2"/>
          <w:sz w:val="28"/>
          <w:szCs w:val="28"/>
        </w:rPr>
        <w:t>земельного участка, предоставленного (занятого) для размещения инфраструктуры речных портов, перегрузочных комплексов (терминалов), гидротехнических сооружений, пунктов отстоя судов и объектов, обеспечивающих безопасность судоходства;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</w:t>
      </w:r>
      <w:r w:rsidRPr="00CE6FE7">
        <w:rPr>
          <w:spacing w:val="2"/>
          <w:sz w:val="28"/>
          <w:szCs w:val="28"/>
        </w:rPr>
        <w:t xml:space="preserve">9) 2 процентов в </w:t>
      </w:r>
      <w:proofErr w:type="gramStart"/>
      <w:r w:rsidRPr="00CE6FE7">
        <w:rPr>
          <w:spacing w:val="2"/>
          <w:sz w:val="28"/>
          <w:szCs w:val="28"/>
        </w:rPr>
        <w:t>отношении</w:t>
      </w:r>
      <w:proofErr w:type="gramEnd"/>
      <w:r w:rsidRPr="00CE6FE7">
        <w:rPr>
          <w:spacing w:val="2"/>
          <w:sz w:val="28"/>
          <w:szCs w:val="28"/>
        </w:rPr>
        <w:t>: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CE6FE7">
        <w:rPr>
          <w:spacing w:val="2"/>
          <w:sz w:val="28"/>
          <w:szCs w:val="28"/>
        </w:rPr>
        <w:t xml:space="preserve">земельного участка, предоставленного </w:t>
      </w:r>
      <w:proofErr w:type="spellStart"/>
      <w:r w:rsidRPr="00CE6FE7">
        <w:rPr>
          <w:spacing w:val="2"/>
          <w:sz w:val="28"/>
          <w:szCs w:val="28"/>
        </w:rPr>
        <w:t>недропользователю</w:t>
      </w:r>
      <w:proofErr w:type="spellEnd"/>
      <w:r w:rsidRPr="00CE6FE7">
        <w:rPr>
          <w:spacing w:val="2"/>
          <w:sz w:val="28"/>
          <w:szCs w:val="28"/>
        </w:rPr>
        <w:t xml:space="preserve"> для проведения работ, связанных с пользованием недрами.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2.3. В случае предоставления земельного участка в аренду без проведения торгов для целей, указанных в настоящем пункте, арендная плата рассчитывается в соответствии со ставками арендной платы в размере:</w:t>
      </w:r>
      <w:r w:rsidRPr="00CE6FE7">
        <w:rPr>
          <w:spacing w:val="2"/>
          <w:sz w:val="28"/>
          <w:szCs w:val="28"/>
        </w:rPr>
        <w:br/>
        <w:t>1) 26,01 руб./</w:t>
      </w:r>
      <w:proofErr w:type="gramStart"/>
      <w:r w:rsidRPr="00CE6FE7">
        <w:rPr>
          <w:spacing w:val="2"/>
          <w:sz w:val="28"/>
          <w:szCs w:val="28"/>
        </w:rPr>
        <w:t>га</w:t>
      </w:r>
      <w:proofErr w:type="gramEnd"/>
      <w:r w:rsidRPr="00CE6FE7">
        <w:rPr>
          <w:spacing w:val="2"/>
          <w:sz w:val="28"/>
          <w:szCs w:val="28"/>
        </w:rPr>
        <w:t xml:space="preserve"> в отношении земельных участков, предоставленных (занятых) для размещения инфраструктуры железнодорожного транспорта необщего пользования;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2) 0,05 руб./</w:t>
      </w:r>
      <w:proofErr w:type="spellStart"/>
      <w:r w:rsidRPr="00CE6FE7">
        <w:rPr>
          <w:spacing w:val="2"/>
          <w:sz w:val="28"/>
          <w:szCs w:val="28"/>
        </w:rPr>
        <w:t>кв</w:t>
      </w:r>
      <w:proofErr w:type="gramStart"/>
      <w:r w:rsidRPr="00CE6FE7">
        <w:rPr>
          <w:spacing w:val="2"/>
          <w:sz w:val="28"/>
          <w:szCs w:val="28"/>
        </w:rPr>
        <w:t>.м</w:t>
      </w:r>
      <w:proofErr w:type="spellEnd"/>
      <w:proofErr w:type="gramEnd"/>
      <w:r w:rsidRPr="00CE6FE7">
        <w:rPr>
          <w:spacing w:val="2"/>
          <w:sz w:val="28"/>
          <w:szCs w:val="28"/>
        </w:rPr>
        <w:t xml:space="preserve"> в отношении земельных участков, предоставленных (занятых) для размещения аэродромов и аэропортов, пассажиропоток которых составляет менее 1 млн. человек в год;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lastRenderedPageBreak/>
        <w:t>3) 0,1 руб./</w:t>
      </w:r>
      <w:proofErr w:type="spellStart"/>
      <w:r w:rsidRPr="00CE6FE7">
        <w:rPr>
          <w:spacing w:val="2"/>
          <w:sz w:val="28"/>
          <w:szCs w:val="28"/>
        </w:rPr>
        <w:t>кв</w:t>
      </w:r>
      <w:proofErr w:type="gramStart"/>
      <w:r w:rsidRPr="00CE6FE7">
        <w:rPr>
          <w:spacing w:val="2"/>
          <w:sz w:val="28"/>
          <w:szCs w:val="28"/>
        </w:rPr>
        <w:t>.м</w:t>
      </w:r>
      <w:proofErr w:type="spellEnd"/>
      <w:proofErr w:type="gramEnd"/>
      <w:r w:rsidRPr="00CE6FE7">
        <w:rPr>
          <w:spacing w:val="2"/>
          <w:sz w:val="28"/>
          <w:szCs w:val="28"/>
        </w:rPr>
        <w:t xml:space="preserve"> в отношении земельных участков, предоставленных (занятых) для размещения аэродромов, пассажиропоток которых составляет 1 млн. и более человек в год;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4) 0,24 руб./</w:t>
      </w:r>
      <w:proofErr w:type="spellStart"/>
      <w:r w:rsidRPr="00CE6FE7">
        <w:rPr>
          <w:spacing w:val="2"/>
          <w:sz w:val="28"/>
          <w:szCs w:val="28"/>
        </w:rPr>
        <w:t>кв</w:t>
      </w:r>
      <w:proofErr w:type="gramStart"/>
      <w:r w:rsidRPr="00CE6FE7">
        <w:rPr>
          <w:spacing w:val="2"/>
          <w:sz w:val="28"/>
          <w:szCs w:val="28"/>
        </w:rPr>
        <w:t>.м</w:t>
      </w:r>
      <w:proofErr w:type="spellEnd"/>
      <w:proofErr w:type="gramEnd"/>
      <w:r w:rsidRPr="00CE6FE7">
        <w:rPr>
          <w:spacing w:val="2"/>
          <w:sz w:val="28"/>
          <w:szCs w:val="28"/>
        </w:rPr>
        <w:t xml:space="preserve"> в отношении земельных участков, предоставленных (занятых) для размещения объектов Единой системы газоснабжения, газопроводов и иных трубопроводов аналогичного назначения, их конструктивных элементов и сооружений, являющихся неотъемлемой технологической частью указанных объектов;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5) 2,1 руб./</w:t>
      </w:r>
      <w:proofErr w:type="spellStart"/>
      <w:r w:rsidRPr="00CE6FE7">
        <w:rPr>
          <w:spacing w:val="2"/>
          <w:sz w:val="28"/>
          <w:szCs w:val="28"/>
        </w:rPr>
        <w:t>кв</w:t>
      </w:r>
      <w:proofErr w:type="gramStart"/>
      <w:r w:rsidRPr="00CE6FE7">
        <w:rPr>
          <w:spacing w:val="2"/>
          <w:sz w:val="28"/>
          <w:szCs w:val="28"/>
        </w:rPr>
        <w:t>.м</w:t>
      </w:r>
      <w:proofErr w:type="spellEnd"/>
      <w:proofErr w:type="gramEnd"/>
      <w:r w:rsidRPr="00CE6FE7">
        <w:rPr>
          <w:spacing w:val="2"/>
          <w:sz w:val="28"/>
          <w:szCs w:val="28"/>
        </w:rPr>
        <w:t xml:space="preserve"> в отношении: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CE6FE7">
        <w:rPr>
          <w:spacing w:val="2"/>
          <w:sz w:val="28"/>
          <w:szCs w:val="28"/>
        </w:rPr>
        <w:t>земельных участков, предоставленных (занятых) для размещения аэродромов, пассажиропоток которых составляет 5 млн. и более человек в год;</w:t>
      </w:r>
      <w:r w:rsidRPr="00CE6FE7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- </w:t>
      </w:r>
      <w:r w:rsidRPr="00CE6FE7">
        <w:rPr>
          <w:spacing w:val="2"/>
          <w:sz w:val="28"/>
          <w:szCs w:val="28"/>
        </w:rPr>
        <w:t>земельных участков, предоставленных (занятых) для размещения аэропортов, пассажиропоток которых составляет 1 млн. и более человек в год;</w:t>
      </w:r>
      <w:r w:rsidRPr="00CE6FE7">
        <w:rPr>
          <w:spacing w:val="2"/>
          <w:sz w:val="28"/>
          <w:szCs w:val="28"/>
        </w:rPr>
        <w:br/>
        <w:t>6) 4,2 руб./</w:t>
      </w:r>
      <w:proofErr w:type="spellStart"/>
      <w:r w:rsidRPr="00CE6FE7">
        <w:rPr>
          <w:spacing w:val="2"/>
          <w:sz w:val="28"/>
          <w:szCs w:val="28"/>
        </w:rPr>
        <w:t>кв</w:t>
      </w:r>
      <w:proofErr w:type="gramStart"/>
      <w:r w:rsidRPr="00CE6FE7">
        <w:rPr>
          <w:spacing w:val="2"/>
          <w:sz w:val="28"/>
          <w:szCs w:val="28"/>
        </w:rPr>
        <w:t>.м</w:t>
      </w:r>
      <w:proofErr w:type="spellEnd"/>
      <w:proofErr w:type="gramEnd"/>
      <w:r w:rsidRPr="00CE6FE7">
        <w:rPr>
          <w:spacing w:val="2"/>
          <w:sz w:val="28"/>
          <w:szCs w:val="28"/>
        </w:rPr>
        <w:t xml:space="preserve"> в отношении земельных участков, предоставленных (занятых) для размещения аэропортов, пассажиропоток которых составляет 5 млн. и более человек в год.</w:t>
      </w:r>
    </w:p>
    <w:p w:rsidR="00A16B3B" w:rsidRPr="00CE6FE7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 xml:space="preserve">2.3.1. </w:t>
      </w:r>
      <w:proofErr w:type="gramStart"/>
      <w:r w:rsidRPr="00CE6FE7">
        <w:rPr>
          <w:spacing w:val="2"/>
          <w:sz w:val="28"/>
          <w:szCs w:val="28"/>
        </w:rPr>
        <w:t>Арендная плата за земельные участки, предоставленные юридическим лицам на основании распоряжения Губернатора Новосибирской области для реализации масштабных инвестиционных проектов,</w:t>
      </w:r>
      <w:r>
        <w:rPr>
          <w:spacing w:val="2"/>
          <w:sz w:val="28"/>
          <w:szCs w:val="28"/>
        </w:rPr>
        <w:t xml:space="preserve"> </w:t>
      </w:r>
      <w:r w:rsidRPr="00CE6FE7">
        <w:rPr>
          <w:spacing w:val="2"/>
          <w:sz w:val="28"/>
          <w:szCs w:val="28"/>
        </w:rPr>
        <w:t>предусмотренных и Закона Новосибирской области </w:t>
      </w:r>
      <w:hyperlink r:id="rId14" w:history="1">
        <w:r w:rsidRPr="00A16B3B">
          <w:rPr>
            <w:rStyle w:val="a3"/>
            <w:color w:val="auto"/>
            <w:spacing w:val="2"/>
            <w:sz w:val="28"/>
            <w:szCs w:val="28"/>
            <w:u w:val="none"/>
          </w:rPr>
          <w:t>от 01.07.2015 N 583-ОЗ</w:t>
        </w:r>
      </w:hyperlink>
      <w:r w:rsidRPr="00CE6FE7">
        <w:rPr>
          <w:spacing w:val="2"/>
          <w:sz w:val="28"/>
          <w:szCs w:val="28"/>
        </w:rPr>
        <w:t> «Об 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предоставляются земельные участки в аренду без проведения торгов и о внесении изменения в статью</w:t>
      </w:r>
      <w:proofErr w:type="gramEnd"/>
      <w:r w:rsidRPr="00CE6FE7">
        <w:rPr>
          <w:spacing w:val="2"/>
          <w:sz w:val="28"/>
          <w:szCs w:val="28"/>
        </w:rPr>
        <w:t xml:space="preserve"> 15 Закона Новосибирской области «Об использовании земель на территории Новосибирской области» (далее - Закон N 583-ОЗ), рассчитывается по следующей формуле:</w:t>
      </w:r>
    </w:p>
    <w:p w:rsidR="00A16B3B" w:rsidRPr="00CE6FE7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Ап = Кс x К</w:t>
      </w:r>
      <w:proofErr w:type="gramStart"/>
      <w:r w:rsidRPr="00CE6FE7">
        <w:rPr>
          <w:spacing w:val="2"/>
          <w:sz w:val="28"/>
          <w:szCs w:val="28"/>
        </w:rPr>
        <w:t>1</w:t>
      </w:r>
      <w:proofErr w:type="gramEnd"/>
      <w:r w:rsidRPr="00CE6FE7">
        <w:rPr>
          <w:spacing w:val="2"/>
          <w:sz w:val="28"/>
          <w:szCs w:val="28"/>
        </w:rPr>
        <w:t xml:space="preserve"> x К2,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где:</w:t>
      </w:r>
      <w:r w:rsidRPr="00CE6FE7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Ап </w:t>
      </w:r>
      <w:r w:rsidRPr="00CE6FE7">
        <w:rPr>
          <w:spacing w:val="2"/>
          <w:sz w:val="28"/>
          <w:szCs w:val="28"/>
        </w:rPr>
        <w:t xml:space="preserve">- годовой размер арендной платы, в </w:t>
      </w:r>
      <w:proofErr w:type="gramStart"/>
      <w:r w:rsidRPr="00CE6FE7">
        <w:rPr>
          <w:spacing w:val="2"/>
          <w:sz w:val="28"/>
          <w:szCs w:val="28"/>
        </w:rPr>
        <w:t>рублях</w:t>
      </w:r>
      <w:proofErr w:type="gramEnd"/>
      <w:r w:rsidRPr="00CE6FE7">
        <w:rPr>
          <w:spacing w:val="2"/>
          <w:sz w:val="28"/>
          <w:szCs w:val="28"/>
        </w:rPr>
        <w:t>;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Кс - кадастровая стоимость земельного участка;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К</w:t>
      </w:r>
      <w:proofErr w:type="gramStart"/>
      <w:r w:rsidRPr="00CE6FE7">
        <w:rPr>
          <w:spacing w:val="2"/>
          <w:sz w:val="28"/>
          <w:szCs w:val="28"/>
        </w:rPr>
        <w:t>1</w:t>
      </w:r>
      <w:proofErr w:type="gramEnd"/>
      <w:r w:rsidRPr="00CE6FE7">
        <w:rPr>
          <w:spacing w:val="2"/>
          <w:sz w:val="28"/>
          <w:szCs w:val="28"/>
        </w:rPr>
        <w:t xml:space="preserve"> - коэффициент, устанавливающий зависимость арендной платы от количества квадратных метров жилых помещений, подлежащих передаче:</w:t>
      </w:r>
      <w:r w:rsidRPr="00CE6FE7">
        <w:rPr>
          <w:spacing w:val="2"/>
          <w:sz w:val="28"/>
          <w:szCs w:val="28"/>
        </w:rPr>
        <w:br/>
        <w:t>в собственность или социальный наем гражданам, лишившимся жилого помещения в результате чрезвычайных ситуаций (в случае реализации проекта, указанного в Закона N 583-ОЗ),</w:t>
      </w:r>
      <w:r>
        <w:rPr>
          <w:spacing w:val="2"/>
          <w:sz w:val="28"/>
          <w:szCs w:val="28"/>
        </w:rPr>
        <w:t xml:space="preserve"> </w:t>
      </w:r>
      <w:r w:rsidRPr="00CE6FE7">
        <w:rPr>
          <w:spacing w:val="2"/>
          <w:sz w:val="28"/>
          <w:szCs w:val="28"/>
        </w:rPr>
        <w:t xml:space="preserve">в собственность гражданам, пострадавшим от действий застройщиков, не исполнивших свои обязательства по передаче жилых помещений перед гражданами, вложившими денежные средства в строительство многоквартирных домов на территории </w:t>
      </w:r>
      <w:r>
        <w:rPr>
          <w:spacing w:val="2"/>
          <w:sz w:val="28"/>
          <w:szCs w:val="28"/>
        </w:rPr>
        <w:t xml:space="preserve">Березовского сельсовета </w:t>
      </w:r>
      <w:r w:rsidRPr="00CE6FE7">
        <w:rPr>
          <w:spacing w:val="2"/>
          <w:sz w:val="28"/>
          <w:szCs w:val="28"/>
        </w:rPr>
        <w:t>(в случае реализации проекта, указанного в Закона N 583-ОЗ);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К</w:t>
      </w:r>
      <w:proofErr w:type="gramStart"/>
      <w:r w:rsidRPr="00CE6FE7">
        <w:rPr>
          <w:spacing w:val="2"/>
          <w:sz w:val="28"/>
          <w:szCs w:val="28"/>
        </w:rPr>
        <w:t>2</w:t>
      </w:r>
      <w:proofErr w:type="gramEnd"/>
      <w:r w:rsidRPr="00CE6FE7">
        <w:rPr>
          <w:spacing w:val="2"/>
          <w:sz w:val="28"/>
          <w:szCs w:val="28"/>
        </w:rPr>
        <w:t xml:space="preserve"> - коэффициент, устанавливающий зависимость арендной платы от размера денежных средств, вносимых инициатором проекта на завершение </w:t>
      </w:r>
      <w:r w:rsidRPr="00CE6FE7">
        <w:rPr>
          <w:spacing w:val="2"/>
          <w:sz w:val="28"/>
          <w:szCs w:val="28"/>
        </w:rPr>
        <w:lastRenderedPageBreak/>
        <w:t>строительства многоквартирного дома, застройщик которого не исполнил свои обязательства о передаче жилых помещений гражданам, вложившим денежные средства в строительство многоквартирного дома на территории города Новосибирска (в случае реализа</w:t>
      </w:r>
      <w:r>
        <w:rPr>
          <w:spacing w:val="2"/>
          <w:sz w:val="28"/>
          <w:szCs w:val="28"/>
        </w:rPr>
        <w:t>ции проекта, указанного в Законе Новосибирской области</w:t>
      </w:r>
      <w:r w:rsidRPr="00CE6FE7">
        <w:rPr>
          <w:spacing w:val="2"/>
          <w:sz w:val="28"/>
          <w:szCs w:val="28"/>
        </w:rPr>
        <w:t xml:space="preserve"> N 583-ОЗ).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К</w:t>
      </w:r>
      <w:proofErr w:type="gramStart"/>
      <w:r w:rsidRPr="00CE6FE7">
        <w:rPr>
          <w:spacing w:val="2"/>
          <w:sz w:val="28"/>
          <w:szCs w:val="28"/>
        </w:rPr>
        <w:t>2</w:t>
      </w:r>
      <w:proofErr w:type="gramEnd"/>
      <w:r w:rsidRPr="00CE6FE7">
        <w:rPr>
          <w:spacing w:val="2"/>
          <w:sz w:val="28"/>
          <w:szCs w:val="28"/>
        </w:rPr>
        <w:t xml:space="preserve"> применяется только при расчете арендной платы за земельный участок, предоставленный для реализации проекта, указанного в Закона N 583-ОЗ.</w:t>
      </w:r>
      <w:r w:rsidRPr="00CE6FE7">
        <w:rPr>
          <w:spacing w:val="2"/>
          <w:sz w:val="28"/>
          <w:szCs w:val="28"/>
        </w:rPr>
        <w:br/>
        <w:t xml:space="preserve">Размеры коэффициентов </w:t>
      </w:r>
      <w:r>
        <w:rPr>
          <w:spacing w:val="2"/>
          <w:sz w:val="28"/>
          <w:szCs w:val="28"/>
        </w:rPr>
        <w:t>К</w:t>
      </w:r>
      <w:proofErr w:type="gramStart"/>
      <w:r>
        <w:rPr>
          <w:spacing w:val="2"/>
          <w:sz w:val="28"/>
          <w:szCs w:val="28"/>
        </w:rPr>
        <w:t>1</w:t>
      </w:r>
      <w:proofErr w:type="gramEnd"/>
      <w:r>
        <w:rPr>
          <w:spacing w:val="2"/>
          <w:sz w:val="28"/>
          <w:szCs w:val="28"/>
        </w:rPr>
        <w:t>, К2 приведены в  Положении.</w:t>
      </w:r>
    </w:p>
    <w:p w:rsidR="00A16B3B" w:rsidRPr="00CE6FE7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 xml:space="preserve">2.4. </w:t>
      </w:r>
      <w:proofErr w:type="gramStart"/>
      <w:r w:rsidRPr="00CE6FE7">
        <w:rPr>
          <w:spacing w:val="2"/>
          <w:sz w:val="28"/>
          <w:szCs w:val="28"/>
        </w:rPr>
        <w:t>Арендная плата за земельный участок, на котором расположены здания, сооружения, в случаях, не указанных в пунктах 2.2 и 2.3 Положения, а также в случае предоставления земельных участков для строительства многоквартирных домов гражданам, признанным пострадавшими от действий недобросовестных застройщиков, в порядке, установленном нормативным правовым актом мэрии города Новосибирска, или созданному в порядке, установленном параграфом 7 </w:t>
      </w:r>
      <w:hyperlink r:id="rId15" w:history="1">
        <w:r w:rsidRPr="00A16B3B">
          <w:rPr>
            <w:rStyle w:val="a3"/>
            <w:color w:val="auto"/>
            <w:spacing w:val="2"/>
            <w:sz w:val="28"/>
            <w:szCs w:val="28"/>
            <w:u w:val="none"/>
          </w:rPr>
          <w:t>главы IX Федерального закона от 26.10.2002</w:t>
        </w:r>
        <w:proofErr w:type="gramEnd"/>
        <w:r w:rsidRPr="00A16B3B">
          <w:rPr>
            <w:rStyle w:val="a3"/>
            <w:color w:val="auto"/>
            <w:spacing w:val="2"/>
            <w:sz w:val="28"/>
            <w:szCs w:val="28"/>
            <w:u w:val="none"/>
          </w:rPr>
          <w:t xml:space="preserve"> N 127-ФЗ</w:t>
        </w:r>
      </w:hyperlink>
      <w:r w:rsidRPr="00CE6FE7">
        <w:rPr>
          <w:spacing w:val="2"/>
          <w:sz w:val="28"/>
          <w:szCs w:val="28"/>
        </w:rPr>
        <w:t xml:space="preserve"> «О несостоятельности (банкротстве)», участниками строительства жилищно-строительному кооперативу или иному специализированному потребительскому кооперативу, рассчитывается по формуле: </w:t>
      </w:r>
    </w:p>
    <w:p w:rsidR="00A16B3B" w:rsidRPr="00CE6FE7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 xml:space="preserve">Ап = Кс x </w:t>
      </w:r>
      <w:proofErr w:type="spellStart"/>
      <w:proofErr w:type="gramStart"/>
      <w:r w:rsidRPr="00CE6FE7">
        <w:rPr>
          <w:spacing w:val="2"/>
          <w:sz w:val="28"/>
          <w:szCs w:val="28"/>
        </w:rPr>
        <w:t>Кр</w:t>
      </w:r>
      <w:proofErr w:type="spellEnd"/>
      <w:proofErr w:type="gramEnd"/>
      <w:r w:rsidRPr="00CE6FE7">
        <w:rPr>
          <w:spacing w:val="2"/>
          <w:sz w:val="28"/>
          <w:szCs w:val="28"/>
        </w:rPr>
        <w:t xml:space="preserve"> x Ка x </w:t>
      </w:r>
      <w:proofErr w:type="spellStart"/>
      <w:r w:rsidRPr="00CE6FE7">
        <w:rPr>
          <w:spacing w:val="2"/>
          <w:sz w:val="28"/>
          <w:szCs w:val="28"/>
        </w:rPr>
        <w:t>Кдоп</w:t>
      </w:r>
      <w:proofErr w:type="spellEnd"/>
      <w:r w:rsidRPr="00CE6FE7">
        <w:rPr>
          <w:spacing w:val="2"/>
          <w:sz w:val="28"/>
          <w:szCs w:val="28"/>
        </w:rPr>
        <w:t>,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где:</w:t>
      </w:r>
      <w:r w:rsidRPr="00CE6FE7">
        <w:rPr>
          <w:spacing w:val="2"/>
          <w:sz w:val="28"/>
          <w:szCs w:val="28"/>
        </w:rPr>
        <w:br/>
        <w:t xml:space="preserve">Ап - годовой размер арендной платы, в </w:t>
      </w:r>
      <w:proofErr w:type="gramStart"/>
      <w:r w:rsidRPr="00CE6FE7">
        <w:rPr>
          <w:spacing w:val="2"/>
          <w:sz w:val="28"/>
          <w:szCs w:val="28"/>
        </w:rPr>
        <w:t>рублях</w:t>
      </w:r>
      <w:proofErr w:type="gramEnd"/>
      <w:r w:rsidRPr="00CE6FE7">
        <w:rPr>
          <w:spacing w:val="2"/>
          <w:sz w:val="28"/>
          <w:szCs w:val="28"/>
        </w:rPr>
        <w:t>;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Кс - кадастровая стоимость земельного участка;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proofErr w:type="spellStart"/>
      <w:proofErr w:type="gramStart"/>
      <w:r w:rsidRPr="00CE6FE7">
        <w:rPr>
          <w:spacing w:val="2"/>
          <w:sz w:val="28"/>
          <w:szCs w:val="28"/>
        </w:rPr>
        <w:t>Кр</w:t>
      </w:r>
      <w:proofErr w:type="spellEnd"/>
      <w:proofErr w:type="gramEnd"/>
      <w:r w:rsidRPr="00CE6FE7">
        <w:rPr>
          <w:spacing w:val="2"/>
          <w:sz w:val="28"/>
          <w:szCs w:val="28"/>
        </w:rPr>
        <w:t xml:space="preserve"> - коэффициент, устанавливающий зависимость арендной платы от вида разрешенного использования земельного участка;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Ка - коэффициент, устанавливающий зависимость арендной платы от категории арендатора;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proofErr w:type="spellStart"/>
      <w:r w:rsidRPr="00CE6FE7">
        <w:rPr>
          <w:spacing w:val="2"/>
          <w:sz w:val="28"/>
          <w:szCs w:val="28"/>
        </w:rPr>
        <w:t>Кдоп</w:t>
      </w:r>
      <w:proofErr w:type="spellEnd"/>
      <w:r w:rsidRPr="00CE6FE7">
        <w:rPr>
          <w:spacing w:val="2"/>
          <w:sz w:val="28"/>
          <w:szCs w:val="28"/>
        </w:rPr>
        <w:t xml:space="preserve"> - корректирующий коэффициент.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 xml:space="preserve">Размеры коэффициентов </w:t>
      </w:r>
      <w:proofErr w:type="spellStart"/>
      <w:proofErr w:type="gramStart"/>
      <w:r w:rsidRPr="00CE6FE7">
        <w:rPr>
          <w:spacing w:val="2"/>
          <w:sz w:val="28"/>
          <w:szCs w:val="28"/>
        </w:rPr>
        <w:t>Кр</w:t>
      </w:r>
      <w:proofErr w:type="spellEnd"/>
      <w:proofErr w:type="gramEnd"/>
      <w:r w:rsidRPr="00CE6FE7">
        <w:rPr>
          <w:spacing w:val="2"/>
          <w:sz w:val="28"/>
          <w:szCs w:val="28"/>
        </w:rPr>
        <w:t xml:space="preserve">, Ка, </w:t>
      </w:r>
      <w:proofErr w:type="spellStart"/>
      <w:r w:rsidRPr="00CE6FE7">
        <w:rPr>
          <w:spacing w:val="2"/>
          <w:sz w:val="28"/>
          <w:szCs w:val="28"/>
        </w:rPr>
        <w:t>Кдоп</w:t>
      </w:r>
      <w:proofErr w:type="spellEnd"/>
      <w:r w:rsidRPr="00CE6FE7">
        <w:rPr>
          <w:spacing w:val="2"/>
          <w:sz w:val="28"/>
          <w:szCs w:val="28"/>
        </w:rPr>
        <w:t xml:space="preserve"> приведены в приложении к Положению.</w:t>
      </w:r>
      <w:r w:rsidRPr="00CE6FE7">
        <w:rPr>
          <w:spacing w:val="2"/>
          <w:sz w:val="28"/>
          <w:szCs w:val="28"/>
        </w:rPr>
        <w:br/>
        <w:t xml:space="preserve">2.5. Арендная плата за использование земельных участков, указанных в </w:t>
      </w:r>
      <w:proofErr w:type="gramStart"/>
      <w:r w:rsidRPr="00CE6FE7">
        <w:rPr>
          <w:spacing w:val="2"/>
          <w:sz w:val="28"/>
          <w:szCs w:val="28"/>
        </w:rPr>
        <w:t>абзаце</w:t>
      </w:r>
      <w:proofErr w:type="gramEnd"/>
      <w:r w:rsidRPr="00CE6FE7">
        <w:rPr>
          <w:spacing w:val="2"/>
          <w:sz w:val="28"/>
          <w:szCs w:val="28"/>
        </w:rPr>
        <w:t xml:space="preserve"> </w:t>
      </w:r>
      <w:r w:rsidRPr="00A16B3B">
        <w:rPr>
          <w:spacing w:val="2"/>
          <w:sz w:val="28"/>
          <w:szCs w:val="28"/>
        </w:rPr>
        <w:t>первом </w:t>
      </w:r>
      <w:hyperlink r:id="rId16" w:history="1">
        <w:r w:rsidRPr="00A16B3B">
          <w:rPr>
            <w:rStyle w:val="a3"/>
            <w:color w:val="auto"/>
            <w:spacing w:val="2"/>
            <w:sz w:val="28"/>
            <w:szCs w:val="28"/>
            <w:u w:val="none"/>
          </w:rPr>
          <w:t>пункта 2 статьи 3 Федерального закона от 25.10.2001 N 137-ФЗ</w:t>
        </w:r>
      </w:hyperlink>
      <w:r w:rsidRPr="00A16B3B">
        <w:rPr>
          <w:spacing w:val="2"/>
          <w:sz w:val="28"/>
          <w:szCs w:val="28"/>
        </w:rPr>
        <w:t> «О введении в действие </w:t>
      </w:r>
      <w:hyperlink r:id="rId17" w:history="1">
        <w:r w:rsidRPr="00A16B3B">
          <w:rPr>
            <w:rStyle w:val="a3"/>
            <w:color w:val="auto"/>
            <w:spacing w:val="2"/>
            <w:sz w:val="28"/>
            <w:szCs w:val="28"/>
            <w:u w:val="none"/>
          </w:rPr>
          <w:t>Земельного кодекса</w:t>
        </w:r>
      </w:hyperlink>
      <w:r w:rsidRPr="00A16B3B">
        <w:rPr>
          <w:spacing w:val="2"/>
          <w:sz w:val="28"/>
          <w:szCs w:val="28"/>
        </w:rPr>
        <w:t> </w:t>
      </w:r>
      <w:r w:rsidRPr="00CE6FE7">
        <w:rPr>
          <w:spacing w:val="2"/>
          <w:sz w:val="28"/>
          <w:szCs w:val="28"/>
        </w:rPr>
        <w:t>Российской Федерации», устанавливается в размере: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1) 2 процентов кадастровой стоимости арендуемых земельных участков;</w:t>
      </w:r>
      <w:r w:rsidRPr="00CE6FE7">
        <w:rPr>
          <w:spacing w:val="2"/>
          <w:sz w:val="28"/>
          <w:szCs w:val="28"/>
        </w:rPr>
        <w:br/>
        <w:t>2) 0,3 процента кадастровой стоимости арендуемых земельных участков из земель сельскохозяйственного назначения;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3) 1,5 процента кадастровой стоимости арендуемых земельных участков, изъятых из оборота или ограниченных в обороте.</w:t>
      </w:r>
      <w:r w:rsidRPr="00CE6FE7">
        <w:rPr>
          <w:spacing w:val="2"/>
          <w:sz w:val="28"/>
          <w:szCs w:val="28"/>
        </w:rPr>
        <w:br/>
        <w:t>Изменение годового размера арендной платы, определенного в </w:t>
      </w:r>
      <w:proofErr w:type="gramStart"/>
      <w:r w:rsidRPr="00CE6FE7">
        <w:rPr>
          <w:spacing w:val="2"/>
          <w:sz w:val="28"/>
          <w:szCs w:val="28"/>
        </w:rPr>
        <w:t>соответствии</w:t>
      </w:r>
      <w:proofErr w:type="gramEnd"/>
      <w:r w:rsidRPr="00CE6FE7">
        <w:rPr>
          <w:spacing w:val="2"/>
          <w:sz w:val="28"/>
          <w:szCs w:val="28"/>
        </w:rPr>
        <w:t xml:space="preserve"> с настоящим пунктом, может предусматриваться договорами аренды указанных земельных участков только в связи с изменением кадастровой стоимости соответствующего земельного участка.</w:t>
      </w:r>
      <w:r w:rsidRPr="00CE6FE7">
        <w:rPr>
          <w:spacing w:val="2"/>
          <w:sz w:val="28"/>
          <w:szCs w:val="28"/>
        </w:rPr>
        <w:br/>
        <w:t xml:space="preserve">2.6. В случае если на стороне арендатора выступают несколько лиц, арендная плата для каждого из них определяется пропорционально их доле </w:t>
      </w:r>
      <w:r w:rsidRPr="00CE6FE7">
        <w:rPr>
          <w:spacing w:val="2"/>
          <w:sz w:val="28"/>
          <w:szCs w:val="28"/>
        </w:rPr>
        <w:lastRenderedPageBreak/>
        <w:t>в праве на арендованное имущество в соответствии с договором аренды земельного участка.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 xml:space="preserve">2.7. При заключении договора аренды земельного участка арендодатель предусматривает в таком договоре случаи и периодичность изменения арендной платы за пользование земельным участком. </w:t>
      </w:r>
      <w:proofErr w:type="gramStart"/>
      <w:r w:rsidRPr="00CE6FE7">
        <w:rPr>
          <w:spacing w:val="2"/>
          <w:sz w:val="28"/>
          <w:szCs w:val="28"/>
        </w:rPr>
        <w:t>При этом 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 состоянию на начало очередного финансового года, начиная с года, следующего за годом, в котором заключен указанный</w:t>
      </w:r>
      <w:proofErr w:type="gramEnd"/>
      <w:r w:rsidRPr="00CE6FE7">
        <w:rPr>
          <w:spacing w:val="2"/>
          <w:sz w:val="28"/>
          <w:szCs w:val="28"/>
        </w:rPr>
        <w:t xml:space="preserve"> договор аренды.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Pr="00CE6FE7">
        <w:rPr>
          <w:spacing w:val="2"/>
          <w:sz w:val="28"/>
          <w:szCs w:val="28"/>
        </w:rPr>
        <w:t>В случае уточнения предусмотренных пунктами 2.1 - 2.4 Положения условий, в соответствии с которыми определяется размер арендной платы за земельный участок, арендная плата подлежит перерасчету, но не чаще одного раза в год и не ранее чем через год после заключения договора аренды земельного участка.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 xml:space="preserve"> 2.8. При заключении договора аренды земельного участка, в соответствии с которым арендная плата рассчитана на основании кадастровой стоимости земельного участка, арендодатель предусматривает в таком договоре возможность изменения арендной платы в связи с изменением кадастровой стоимости земельного участка в случаях, предусмотренных федеральным законодательством. При этом арендная плата подлежит перерасчету по состоянию на 1 января года, следующего за годом, в котором произошло изменение кадастровой стоимости. В этом случае индексация арендной платы с учетом размера уровня инфляции, указанного в пункте 2.7 Положения, не проводится.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 xml:space="preserve">2.9. </w:t>
      </w:r>
      <w:proofErr w:type="gramStart"/>
      <w:r w:rsidRPr="00CE6FE7">
        <w:rPr>
          <w:spacing w:val="2"/>
          <w:sz w:val="28"/>
          <w:szCs w:val="28"/>
        </w:rPr>
        <w:t>При заключении договора аренды земельного участка, в соответствии с которым арендная плата рассчитана на основании рыночной стоимости права аренды земельного участка, арендодатель предусматривает в таком договоре возможность изменения арендной платы в связи с изменением рыночной стоимости права аренды земельного участка, но не чаще одного раза в 5 лет и не ранее чем через год после заключения договора аренды земельного участка</w:t>
      </w:r>
      <w:proofErr w:type="gramEnd"/>
      <w:r w:rsidRPr="00CE6FE7">
        <w:rPr>
          <w:spacing w:val="2"/>
          <w:sz w:val="28"/>
          <w:szCs w:val="28"/>
        </w:rPr>
        <w:t>. При этом арендная плата подлежит перерасчету по состоянию на 1 января года, следующего за годом, в котором была проведена оценка, осуществленная не более чем за 6 месяцев до перерасчета арендной платы, и не ранее чем через год после заключения договора аренды земельного участка.</w:t>
      </w:r>
    </w:p>
    <w:p w:rsidR="00A16B3B" w:rsidRPr="00CE6FE7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Pr="00CE6FE7">
        <w:rPr>
          <w:spacing w:val="2"/>
          <w:sz w:val="28"/>
          <w:szCs w:val="28"/>
        </w:rPr>
        <w:t xml:space="preserve">В случае изменения арендной платы в связи с изменением рыночной стоимости права аренды земельного участка размер уровня инфляции, указанный в пункте 2.7 Положения, не применяется. </w:t>
      </w:r>
    </w:p>
    <w:p w:rsidR="00A16B3B" w:rsidRPr="00CE6FE7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A16B3B" w:rsidRDefault="00A16B3B" w:rsidP="00A16B3B">
      <w:pPr>
        <w:pStyle w:val="3"/>
        <w:shd w:val="clear" w:color="auto" w:fill="FFFFFF"/>
        <w:spacing w:before="375" w:after="225"/>
        <w:jc w:val="both"/>
        <w:textAlignment w:val="baseline"/>
        <w:rPr>
          <w:rFonts w:ascii="Times New Roman" w:hAnsi="Times New Roman" w:cs="Times New Roman"/>
          <w:b w:val="0"/>
          <w:bCs w:val="0"/>
          <w:spacing w:val="2"/>
          <w:sz w:val="28"/>
          <w:szCs w:val="28"/>
        </w:rPr>
      </w:pPr>
    </w:p>
    <w:p w:rsidR="00A16B3B" w:rsidRDefault="00A16B3B" w:rsidP="00A16B3B"/>
    <w:p w:rsidR="00A16B3B" w:rsidRPr="00234AD3" w:rsidRDefault="00A16B3B" w:rsidP="00A16B3B"/>
    <w:p w:rsidR="00A16B3B" w:rsidRDefault="00A16B3B" w:rsidP="00A16B3B">
      <w:pPr>
        <w:pStyle w:val="3"/>
        <w:shd w:val="clear" w:color="auto" w:fill="FFFFFF"/>
        <w:jc w:val="right"/>
        <w:textAlignment w:val="baseline"/>
        <w:rPr>
          <w:rFonts w:ascii="Times New Roman" w:hAnsi="Times New Roman" w:cs="Times New Roman"/>
          <w:b w:val="0"/>
          <w:bCs w:val="0"/>
          <w:spacing w:val="2"/>
          <w:sz w:val="28"/>
          <w:szCs w:val="28"/>
        </w:rPr>
      </w:pPr>
    </w:p>
    <w:p w:rsidR="00A16B3B" w:rsidRPr="00CE6FE7" w:rsidRDefault="00A16B3B" w:rsidP="00A16B3B">
      <w:pPr>
        <w:pStyle w:val="3"/>
        <w:shd w:val="clear" w:color="auto" w:fill="FFFFFF"/>
        <w:jc w:val="right"/>
        <w:textAlignment w:val="baseline"/>
        <w:rPr>
          <w:rFonts w:ascii="Times New Roman" w:hAnsi="Times New Roman" w:cs="Times New Roman"/>
          <w:b w:val="0"/>
          <w:bCs w:val="0"/>
          <w:spacing w:val="2"/>
          <w:sz w:val="28"/>
          <w:szCs w:val="28"/>
        </w:rPr>
      </w:pPr>
      <w:r w:rsidRPr="00CE6FE7">
        <w:rPr>
          <w:rFonts w:ascii="Times New Roman" w:hAnsi="Times New Roman" w:cs="Times New Roman"/>
          <w:b w:val="0"/>
          <w:bCs w:val="0"/>
          <w:spacing w:val="2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 w:val="0"/>
          <w:bCs w:val="0"/>
          <w:spacing w:val="2"/>
          <w:sz w:val="28"/>
          <w:szCs w:val="28"/>
        </w:rPr>
        <w:t xml:space="preserve">№1 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к Положению о порядке определения</w:t>
      </w:r>
      <w:r w:rsidRPr="00CE6FE7">
        <w:rPr>
          <w:spacing w:val="2"/>
          <w:sz w:val="28"/>
          <w:szCs w:val="28"/>
        </w:rPr>
        <w:br/>
        <w:t xml:space="preserve">размера арендной платы </w:t>
      </w:r>
      <w:proofErr w:type="gramStart"/>
      <w:r w:rsidRPr="00CE6FE7">
        <w:rPr>
          <w:spacing w:val="2"/>
          <w:sz w:val="28"/>
          <w:szCs w:val="28"/>
        </w:rPr>
        <w:t>за</w:t>
      </w:r>
      <w:proofErr w:type="gramEnd"/>
      <w:r w:rsidRPr="00CE6FE7">
        <w:rPr>
          <w:spacing w:val="2"/>
          <w:sz w:val="28"/>
          <w:szCs w:val="28"/>
        </w:rPr>
        <w:t xml:space="preserve"> земельные 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 xml:space="preserve">участки, находящиеся в муниципальной 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 xml:space="preserve">собственности </w:t>
      </w:r>
      <w:r>
        <w:rPr>
          <w:spacing w:val="2"/>
          <w:sz w:val="28"/>
          <w:szCs w:val="28"/>
        </w:rPr>
        <w:t xml:space="preserve">Березовского сельсовета 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Новосибирского района Новосибирской области</w:t>
      </w:r>
    </w:p>
    <w:p w:rsidR="00A16B3B" w:rsidRPr="00CE6FE7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</w:t>
      </w:r>
      <w:r w:rsidRPr="00CE6FE7">
        <w:rPr>
          <w:spacing w:val="2"/>
          <w:sz w:val="28"/>
          <w:szCs w:val="28"/>
        </w:rPr>
        <w:t xml:space="preserve">и </w:t>
      </w:r>
      <w:proofErr w:type="gramStart"/>
      <w:r w:rsidRPr="00CE6FE7">
        <w:rPr>
          <w:spacing w:val="2"/>
          <w:sz w:val="28"/>
          <w:szCs w:val="28"/>
        </w:rPr>
        <w:t>предоставленные</w:t>
      </w:r>
      <w:proofErr w:type="gramEnd"/>
      <w:r w:rsidRPr="00CE6FE7">
        <w:rPr>
          <w:spacing w:val="2"/>
          <w:sz w:val="28"/>
          <w:szCs w:val="28"/>
        </w:rPr>
        <w:t xml:space="preserve"> в аренду без торгов</w:t>
      </w:r>
    </w:p>
    <w:p w:rsidR="00A16B3B" w:rsidRPr="00CE6FE7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br/>
      </w:r>
      <w:r w:rsidRPr="00CE6FE7">
        <w:rPr>
          <w:b/>
          <w:bCs/>
          <w:spacing w:val="2"/>
          <w:sz w:val="28"/>
          <w:szCs w:val="28"/>
        </w:rPr>
        <w:t>Коэффициент, устанавливающий зависимость арендной платы от вида разрешенного использования земельного участка (</w:t>
      </w:r>
      <w:proofErr w:type="spellStart"/>
      <w:proofErr w:type="gramStart"/>
      <w:r w:rsidRPr="00CE6FE7">
        <w:rPr>
          <w:b/>
          <w:bCs/>
          <w:spacing w:val="2"/>
          <w:sz w:val="28"/>
          <w:szCs w:val="28"/>
        </w:rPr>
        <w:t>Кр</w:t>
      </w:r>
      <w:proofErr w:type="spellEnd"/>
      <w:proofErr w:type="gramEnd"/>
      <w:r w:rsidRPr="00CE6FE7">
        <w:rPr>
          <w:b/>
          <w:bCs/>
          <w:spacing w:val="2"/>
          <w:sz w:val="28"/>
          <w:szCs w:val="28"/>
        </w:rPr>
        <w:t>)</w:t>
      </w:r>
    </w:p>
    <w:p w:rsidR="00A16B3B" w:rsidRPr="00CE6FE7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Таблица 1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661"/>
        <w:gridCol w:w="5393"/>
        <w:gridCol w:w="2615"/>
        <w:gridCol w:w="20"/>
        <w:gridCol w:w="214"/>
      </w:tblGrid>
      <w:tr w:rsidR="00A16B3B" w:rsidRPr="00CE6FE7" w:rsidTr="006E02BF">
        <w:trPr>
          <w:gridAfter w:val="1"/>
          <w:wAfter w:w="214" w:type="dxa"/>
          <w:trHeight w:val="15"/>
        </w:trPr>
        <w:tc>
          <w:tcPr>
            <w:tcW w:w="452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661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5393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2615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20" w:type="dxa"/>
            <w:hideMark/>
          </w:tcPr>
          <w:p w:rsidR="00A16B3B" w:rsidRPr="00CE6FE7" w:rsidRDefault="00A16B3B" w:rsidP="006E02BF">
            <w:pPr>
              <w:jc w:val="both"/>
            </w:pPr>
          </w:p>
        </w:tc>
      </w:tr>
      <w:tr w:rsidR="00A16B3B" w:rsidRPr="00CE6FE7" w:rsidTr="006E02BF">
        <w:trPr>
          <w:gridAfter w:val="1"/>
          <w:wAfter w:w="214" w:type="dxa"/>
        </w:trPr>
        <w:tc>
          <w:tcPr>
            <w:tcW w:w="452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 xml:space="preserve">N </w:t>
            </w:r>
            <w:proofErr w:type="gramStart"/>
            <w:r w:rsidRPr="00CE6FE7">
              <w:rPr>
                <w:sz w:val="28"/>
                <w:szCs w:val="28"/>
              </w:rPr>
              <w:t>п</w:t>
            </w:r>
            <w:proofErr w:type="gramEnd"/>
            <w:r w:rsidRPr="00CE6FE7">
              <w:rPr>
                <w:sz w:val="28"/>
                <w:szCs w:val="28"/>
              </w:rPr>
              <w:t>/п</w:t>
            </w:r>
          </w:p>
        </w:tc>
        <w:tc>
          <w:tcPr>
            <w:tcW w:w="5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Вид разрешенного использования земельного участка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Размер коэффициента (</w:t>
            </w:r>
            <w:proofErr w:type="spellStart"/>
            <w:proofErr w:type="gramStart"/>
            <w:r w:rsidRPr="00CE6FE7">
              <w:rPr>
                <w:sz w:val="28"/>
                <w:szCs w:val="28"/>
              </w:rPr>
              <w:t>Кр</w:t>
            </w:r>
            <w:proofErr w:type="spellEnd"/>
            <w:proofErr w:type="gramEnd"/>
            <w:r w:rsidRPr="00CE6FE7">
              <w:rPr>
                <w:sz w:val="28"/>
                <w:szCs w:val="28"/>
              </w:rPr>
              <w:t>)</w:t>
            </w:r>
          </w:p>
        </w:tc>
        <w:tc>
          <w:tcPr>
            <w:tcW w:w="20" w:type="dxa"/>
            <w:hideMark/>
          </w:tcPr>
          <w:p w:rsidR="00A16B3B" w:rsidRPr="00CE6FE7" w:rsidRDefault="00A16B3B" w:rsidP="006E02BF">
            <w:pPr>
              <w:jc w:val="both"/>
            </w:pPr>
          </w:p>
        </w:tc>
      </w:tr>
      <w:tr w:rsidR="00A16B3B" w:rsidRPr="00CE6FE7" w:rsidTr="006E02BF">
        <w:tc>
          <w:tcPr>
            <w:tcW w:w="452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1</w:t>
            </w:r>
          </w:p>
        </w:tc>
        <w:tc>
          <w:tcPr>
            <w:tcW w:w="5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2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3</w:t>
            </w:r>
          </w:p>
        </w:tc>
        <w:tc>
          <w:tcPr>
            <w:tcW w:w="234" w:type="dxa"/>
            <w:gridSpan w:val="2"/>
            <w:hideMark/>
          </w:tcPr>
          <w:p w:rsidR="00A16B3B" w:rsidRPr="00CE6FE7" w:rsidRDefault="00A16B3B" w:rsidP="006E02BF">
            <w:pPr>
              <w:jc w:val="both"/>
            </w:pPr>
          </w:p>
        </w:tc>
      </w:tr>
      <w:tr w:rsidR="00A16B3B" w:rsidRPr="00CE6FE7" w:rsidTr="006E02BF">
        <w:tc>
          <w:tcPr>
            <w:tcW w:w="452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1</w:t>
            </w:r>
          </w:p>
        </w:tc>
        <w:tc>
          <w:tcPr>
            <w:tcW w:w="5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Автозаправочные станции, автомобильные газозаправочные станции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0,02</w:t>
            </w:r>
          </w:p>
        </w:tc>
        <w:tc>
          <w:tcPr>
            <w:tcW w:w="234" w:type="dxa"/>
            <w:gridSpan w:val="2"/>
            <w:hideMark/>
          </w:tcPr>
          <w:p w:rsidR="00A16B3B" w:rsidRPr="00CE6FE7" w:rsidRDefault="00A16B3B" w:rsidP="006E02BF">
            <w:pPr>
              <w:jc w:val="both"/>
            </w:pPr>
          </w:p>
        </w:tc>
      </w:tr>
      <w:tr w:rsidR="00A16B3B" w:rsidRPr="00CE6FE7" w:rsidTr="006E02BF">
        <w:tc>
          <w:tcPr>
            <w:tcW w:w="452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2</w:t>
            </w:r>
          </w:p>
        </w:tc>
        <w:tc>
          <w:tcPr>
            <w:tcW w:w="5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Зоологические парки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0,00015</w:t>
            </w:r>
          </w:p>
        </w:tc>
        <w:tc>
          <w:tcPr>
            <w:tcW w:w="234" w:type="dxa"/>
            <w:gridSpan w:val="2"/>
            <w:hideMark/>
          </w:tcPr>
          <w:p w:rsidR="00A16B3B" w:rsidRPr="00CE6FE7" w:rsidRDefault="00A16B3B" w:rsidP="006E02BF">
            <w:pPr>
              <w:jc w:val="both"/>
            </w:pPr>
          </w:p>
        </w:tc>
      </w:tr>
      <w:tr w:rsidR="00A16B3B" w:rsidRPr="00CE6FE7" w:rsidTr="006E02BF">
        <w:tc>
          <w:tcPr>
            <w:tcW w:w="452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3</w:t>
            </w:r>
          </w:p>
        </w:tc>
        <w:tc>
          <w:tcPr>
            <w:tcW w:w="5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Прочие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0,015</w:t>
            </w:r>
          </w:p>
        </w:tc>
        <w:tc>
          <w:tcPr>
            <w:tcW w:w="234" w:type="dxa"/>
            <w:gridSpan w:val="2"/>
            <w:hideMark/>
          </w:tcPr>
          <w:p w:rsidR="00A16B3B" w:rsidRPr="00CE6FE7" w:rsidRDefault="00A16B3B" w:rsidP="006E02BF">
            <w:pPr>
              <w:jc w:val="both"/>
            </w:pPr>
          </w:p>
        </w:tc>
      </w:tr>
    </w:tbl>
    <w:p w:rsidR="00A16B3B" w:rsidRPr="00CE6FE7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br/>
      </w:r>
      <w:r w:rsidRPr="00CE6FE7">
        <w:rPr>
          <w:spacing w:val="2"/>
          <w:sz w:val="28"/>
          <w:szCs w:val="28"/>
        </w:rPr>
        <w:br/>
      </w:r>
      <w:r w:rsidRPr="00CE6FE7">
        <w:rPr>
          <w:b/>
          <w:bCs/>
          <w:spacing w:val="2"/>
          <w:sz w:val="28"/>
          <w:szCs w:val="28"/>
        </w:rPr>
        <w:t>Коэффициент, устанавливающий зависимость арендной платы от категории арендатора (Ка)</w:t>
      </w:r>
    </w:p>
    <w:p w:rsidR="00A16B3B" w:rsidRPr="00CE6FE7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Таблица 2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"/>
        <w:gridCol w:w="616"/>
        <w:gridCol w:w="5785"/>
        <w:gridCol w:w="2298"/>
        <w:gridCol w:w="91"/>
        <w:gridCol w:w="192"/>
      </w:tblGrid>
      <w:tr w:rsidR="00A16B3B" w:rsidRPr="00CE6FE7" w:rsidTr="006E02BF">
        <w:trPr>
          <w:gridAfter w:val="1"/>
          <w:wAfter w:w="192" w:type="dxa"/>
          <w:trHeight w:val="15"/>
        </w:trPr>
        <w:tc>
          <w:tcPr>
            <w:tcW w:w="373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616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5785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2298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91" w:type="dxa"/>
            <w:hideMark/>
          </w:tcPr>
          <w:p w:rsidR="00A16B3B" w:rsidRPr="00CE6FE7" w:rsidRDefault="00A16B3B" w:rsidP="006E02BF">
            <w:pPr>
              <w:jc w:val="both"/>
            </w:pPr>
          </w:p>
        </w:tc>
      </w:tr>
      <w:tr w:rsidR="00A16B3B" w:rsidRPr="00CE6FE7" w:rsidTr="006E02BF">
        <w:trPr>
          <w:gridAfter w:val="1"/>
          <w:wAfter w:w="192" w:type="dxa"/>
        </w:trPr>
        <w:tc>
          <w:tcPr>
            <w:tcW w:w="373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 xml:space="preserve">N </w:t>
            </w:r>
            <w:proofErr w:type="gramStart"/>
            <w:r w:rsidRPr="00CE6FE7">
              <w:rPr>
                <w:sz w:val="28"/>
                <w:szCs w:val="28"/>
              </w:rPr>
              <w:t>п</w:t>
            </w:r>
            <w:proofErr w:type="gramEnd"/>
            <w:r w:rsidRPr="00CE6FE7">
              <w:rPr>
                <w:sz w:val="28"/>
                <w:szCs w:val="28"/>
              </w:rPr>
              <w:t>/п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Категории арендаторов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Размер коэффициента (Ка)</w:t>
            </w:r>
          </w:p>
        </w:tc>
        <w:tc>
          <w:tcPr>
            <w:tcW w:w="91" w:type="dxa"/>
            <w:hideMark/>
          </w:tcPr>
          <w:p w:rsidR="00A16B3B" w:rsidRPr="00CE6FE7" w:rsidRDefault="00A16B3B" w:rsidP="006E02BF">
            <w:pPr>
              <w:jc w:val="both"/>
            </w:pPr>
          </w:p>
        </w:tc>
      </w:tr>
      <w:tr w:rsidR="00A16B3B" w:rsidRPr="00CE6FE7" w:rsidTr="006E02BF">
        <w:tc>
          <w:tcPr>
            <w:tcW w:w="373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1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2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3</w:t>
            </w:r>
          </w:p>
        </w:tc>
        <w:tc>
          <w:tcPr>
            <w:tcW w:w="283" w:type="dxa"/>
            <w:gridSpan w:val="2"/>
            <w:hideMark/>
          </w:tcPr>
          <w:p w:rsidR="00A16B3B" w:rsidRPr="00CE6FE7" w:rsidRDefault="00A16B3B" w:rsidP="006E02BF">
            <w:pPr>
              <w:jc w:val="both"/>
            </w:pPr>
          </w:p>
        </w:tc>
      </w:tr>
      <w:tr w:rsidR="00A16B3B" w:rsidRPr="00CE6FE7" w:rsidTr="006E02BF">
        <w:tc>
          <w:tcPr>
            <w:tcW w:w="373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1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Герои Советского Союза, Герои Российской Федерации, полные кавалеры ордена Славы &lt;1&gt;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0,5</w:t>
            </w:r>
          </w:p>
        </w:tc>
        <w:tc>
          <w:tcPr>
            <w:tcW w:w="283" w:type="dxa"/>
            <w:gridSpan w:val="2"/>
            <w:hideMark/>
          </w:tcPr>
          <w:p w:rsidR="00A16B3B" w:rsidRPr="00CE6FE7" w:rsidRDefault="00A16B3B" w:rsidP="006E02BF">
            <w:pPr>
              <w:jc w:val="both"/>
            </w:pPr>
          </w:p>
        </w:tc>
      </w:tr>
      <w:tr w:rsidR="00A16B3B" w:rsidRPr="00CE6FE7" w:rsidTr="006E02BF">
        <w:tc>
          <w:tcPr>
            <w:tcW w:w="373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2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Инвалиды &lt;1&gt;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0,5</w:t>
            </w:r>
          </w:p>
        </w:tc>
        <w:tc>
          <w:tcPr>
            <w:tcW w:w="283" w:type="dxa"/>
            <w:gridSpan w:val="2"/>
            <w:hideMark/>
          </w:tcPr>
          <w:p w:rsidR="00A16B3B" w:rsidRPr="00CE6FE7" w:rsidRDefault="00A16B3B" w:rsidP="006E02BF">
            <w:pPr>
              <w:jc w:val="both"/>
            </w:pPr>
          </w:p>
        </w:tc>
      </w:tr>
      <w:tr w:rsidR="00A16B3B" w:rsidRPr="00CE6FE7" w:rsidTr="006E02BF">
        <w:tc>
          <w:tcPr>
            <w:tcW w:w="373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3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Ветераны боевых действий&lt;1&gt;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0,5</w:t>
            </w:r>
          </w:p>
        </w:tc>
        <w:tc>
          <w:tcPr>
            <w:tcW w:w="283" w:type="dxa"/>
            <w:gridSpan w:val="2"/>
            <w:hideMark/>
          </w:tcPr>
          <w:p w:rsidR="00A16B3B" w:rsidRPr="00CE6FE7" w:rsidRDefault="00A16B3B" w:rsidP="006E02BF">
            <w:pPr>
              <w:jc w:val="both"/>
            </w:pPr>
          </w:p>
        </w:tc>
      </w:tr>
      <w:tr w:rsidR="00A16B3B" w:rsidRPr="00CE6FE7" w:rsidTr="006E02BF">
        <w:tc>
          <w:tcPr>
            <w:tcW w:w="373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4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proofErr w:type="gramStart"/>
            <w:r w:rsidRPr="00CE6FE7">
              <w:rPr>
                <w:sz w:val="28"/>
                <w:szCs w:val="28"/>
              </w:rPr>
              <w:t>Физические лица, имеющие право на получение социальной поддержки в соответствии с </w:t>
            </w:r>
            <w:hyperlink r:id="rId18" w:history="1">
              <w:r w:rsidRPr="00A16B3B">
                <w:rPr>
                  <w:rStyle w:val="a3"/>
                  <w:color w:val="auto"/>
                  <w:sz w:val="28"/>
                  <w:szCs w:val="28"/>
                  <w:u w:val="none"/>
                </w:rPr>
                <w:t>Законом Российской Федерации от 15.05.1991 N 1244-1</w:t>
              </w:r>
            </w:hyperlink>
            <w:r w:rsidRPr="00CE6FE7">
              <w:rPr>
                <w:sz w:val="28"/>
                <w:szCs w:val="28"/>
              </w:rPr>
              <w:t> «О социальной защите граждан, подвергшихся воздействию радиации вследствие катастрофы на Чернобыльской АЭС», в соответствии с </w:t>
            </w:r>
            <w:hyperlink r:id="rId19" w:history="1">
              <w:r w:rsidRPr="00A16B3B">
                <w:rPr>
                  <w:rStyle w:val="a3"/>
                  <w:color w:val="auto"/>
                  <w:sz w:val="28"/>
                  <w:szCs w:val="28"/>
                  <w:u w:val="none"/>
                </w:rPr>
                <w:t>Федеральным законом от 26.11.1998 N 175-ФЗ</w:t>
              </w:r>
            </w:hyperlink>
            <w:r w:rsidRPr="00CE6FE7">
              <w:rPr>
                <w:sz w:val="28"/>
                <w:szCs w:val="28"/>
              </w:rPr>
              <w:t xml:space="preserve"> «О социальной защите граждан Российской Федерации, подвергшихся воздействию радиации вследствие аварии в </w:t>
            </w:r>
            <w:r w:rsidRPr="00CE6FE7">
              <w:rPr>
                <w:sz w:val="28"/>
                <w:szCs w:val="28"/>
              </w:rPr>
              <w:lastRenderedPageBreak/>
              <w:t>1957 году на производственном объединении «Маяк» и сбросов радиоактивных</w:t>
            </w:r>
            <w:proofErr w:type="gramEnd"/>
            <w:r w:rsidRPr="00CE6FE7">
              <w:rPr>
                <w:sz w:val="28"/>
                <w:szCs w:val="28"/>
              </w:rPr>
              <w:t xml:space="preserve"> отходов в реку </w:t>
            </w:r>
            <w:proofErr w:type="spellStart"/>
            <w:r w:rsidRPr="00CE6FE7">
              <w:rPr>
                <w:sz w:val="28"/>
                <w:szCs w:val="28"/>
              </w:rPr>
              <w:t>Теча</w:t>
            </w:r>
            <w:proofErr w:type="spellEnd"/>
            <w:r w:rsidRPr="00CE6FE7">
              <w:rPr>
                <w:sz w:val="28"/>
                <w:szCs w:val="28"/>
              </w:rPr>
              <w:t xml:space="preserve">» и в </w:t>
            </w:r>
            <w:proofErr w:type="gramStart"/>
            <w:r w:rsidRPr="00CE6FE7">
              <w:rPr>
                <w:sz w:val="28"/>
                <w:szCs w:val="28"/>
              </w:rPr>
              <w:t>соответствии</w:t>
            </w:r>
            <w:proofErr w:type="gramEnd"/>
            <w:r w:rsidRPr="00CE6FE7">
              <w:rPr>
                <w:sz w:val="28"/>
                <w:szCs w:val="28"/>
              </w:rPr>
              <w:t xml:space="preserve"> с </w:t>
            </w:r>
            <w:hyperlink r:id="rId20" w:history="1">
              <w:r w:rsidRPr="00A16B3B">
                <w:rPr>
                  <w:rStyle w:val="a3"/>
                  <w:color w:val="auto"/>
                  <w:sz w:val="28"/>
                  <w:szCs w:val="28"/>
                  <w:u w:val="none"/>
                </w:rPr>
                <w:t>Федеральным законом от 10.01.2002 N 2-ФЗ</w:t>
              </w:r>
            </w:hyperlink>
            <w:r w:rsidRPr="00CE6FE7">
              <w:rPr>
                <w:sz w:val="28"/>
                <w:szCs w:val="28"/>
              </w:rPr>
              <w:t>«О социальных гарантиях гражданам, подвергшимся радиационному воздействию вследствие ядерных испытаний на Семипалатинском полигоне» &lt;1&gt;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lastRenderedPageBreak/>
              <w:t>0,5</w:t>
            </w:r>
          </w:p>
        </w:tc>
        <w:tc>
          <w:tcPr>
            <w:tcW w:w="283" w:type="dxa"/>
            <w:gridSpan w:val="2"/>
            <w:hideMark/>
          </w:tcPr>
          <w:p w:rsidR="00A16B3B" w:rsidRPr="00CE6FE7" w:rsidRDefault="00A16B3B" w:rsidP="006E02BF">
            <w:pPr>
              <w:jc w:val="both"/>
            </w:pPr>
          </w:p>
        </w:tc>
      </w:tr>
      <w:tr w:rsidR="00A16B3B" w:rsidRPr="00CE6FE7" w:rsidTr="006E02BF">
        <w:tc>
          <w:tcPr>
            <w:tcW w:w="373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5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 xml:space="preserve">Физические лица, принимавшие в </w:t>
            </w:r>
            <w:proofErr w:type="gramStart"/>
            <w:r w:rsidRPr="00CE6FE7">
              <w:rPr>
                <w:sz w:val="28"/>
                <w:szCs w:val="28"/>
              </w:rPr>
              <w:t>составе</w:t>
            </w:r>
            <w:proofErr w:type="gramEnd"/>
            <w:r w:rsidRPr="00CE6FE7">
              <w:rPr>
                <w:sz w:val="28"/>
                <w:szCs w:val="28"/>
              </w:rPr>
              <w:t xml:space="preserve">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 &lt;1&gt;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0,5</w:t>
            </w:r>
          </w:p>
        </w:tc>
        <w:tc>
          <w:tcPr>
            <w:tcW w:w="283" w:type="dxa"/>
            <w:gridSpan w:val="2"/>
            <w:hideMark/>
          </w:tcPr>
          <w:p w:rsidR="00A16B3B" w:rsidRPr="00CE6FE7" w:rsidRDefault="00A16B3B" w:rsidP="006E02BF">
            <w:pPr>
              <w:jc w:val="both"/>
            </w:pPr>
          </w:p>
        </w:tc>
      </w:tr>
      <w:tr w:rsidR="00A16B3B" w:rsidRPr="00CE6FE7" w:rsidTr="006E02BF">
        <w:tc>
          <w:tcPr>
            <w:tcW w:w="373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6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 xml:space="preserve">Физические лица, получившие или перенесшие лучевую болезнь в </w:t>
            </w:r>
            <w:proofErr w:type="gramStart"/>
            <w:r w:rsidRPr="00CE6FE7">
              <w:rPr>
                <w:sz w:val="28"/>
                <w:szCs w:val="28"/>
              </w:rPr>
              <w:t>результате</w:t>
            </w:r>
            <w:proofErr w:type="gramEnd"/>
            <w:r w:rsidRPr="00CE6FE7">
              <w:rPr>
                <w:sz w:val="28"/>
                <w:szCs w:val="28"/>
              </w:rPr>
              <w:t xml:space="preserve"> испытаний, учений и иных работ, связанных с любыми видами ядерных установок, включая ядерное оружие и космическую технику &lt;1&gt;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0,5</w:t>
            </w:r>
          </w:p>
        </w:tc>
        <w:tc>
          <w:tcPr>
            <w:tcW w:w="283" w:type="dxa"/>
            <w:gridSpan w:val="2"/>
            <w:hideMark/>
          </w:tcPr>
          <w:p w:rsidR="00A16B3B" w:rsidRPr="00CE6FE7" w:rsidRDefault="00A16B3B" w:rsidP="006E02BF">
            <w:pPr>
              <w:jc w:val="both"/>
            </w:pPr>
          </w:p>
        </w:tc>
      </w:tr>
      <w:tr w:rsidR="00A16B3B" w:rsidRPr="00CE6FE7" w:rsidTr="006E02BF">
        <w:tc>
          <w:tcPr>
            <w:tcW w:w="373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7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Кооперативы овощехранилищ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0,5</w:t>
            </w:r>
          </w:p>
        </w:tc>
        <w:tc>
          <w:tcPr>
            <w:tcW w:w="283" w:type="dxa"/>
            <w:gridSpan w:val="2"/>
            <w:hideMark/>
          </w:tcPr>
          <w:p w:rsidR="00A16B3B" w:rsidRPr="00CE6FE7" w:rsidRDefault="00A16B3B" w:rsidP="006E02BF">
            <w:pPr>
              <w:jc w:val="both"/>
            </w:pPr>
          </w:p>
        </w:tc>
      </w:tr>
      <w:tr w:rsidR="00A16B3B" w:rsidRPr="00CE6FE7" w:rsidTr="006E02BF">
        <w:tc>
          <w:tcPr>
            <w:tcW w:w="373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8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 xml:space="preserve">Граждане, признанные пострадавшими от действий недобросовестных застройщиков, созданный в </w:t>
            </w:r>
            <w:proofErr w:type="gramStart"/>
            <w:r w:rsidRPr="00CE6FE7">
              <w:rPr>
                <w:sz w:val="28"/>
                <w:szCs w:val="28"/>
              </w:rPr>
              <w:t>порядке</w:t>
            </w:r>
            <w:proofErr w:type="gramEnd"/>
            <w:r w:rsidRPr="00CE6FE7">
              <w:rPr>
                <w:sz w:val="28"/>
                <w:szCs w:val="28"/>
              </w:rPr>
              <w:t>, установленном параграфом 7</w:t>
            </w:r>
            <w:r w:rsidRPr="00A16B3B">
              <w:rPr>
                <w:sz w:val="28"/>
                <w:szCs w:val="28"/>
              </w:rPr>
              <w:t> </w:t>
            </w:r>
            <w:hyperlink r:id="rId21" w:history="1">
              <w:r w:rsidRPr="00A16B3B">
                <w:rPr>
                  <w:rStyle w:val="a3"/>
                  <w:color w:val="auto"/>
                  <w:sz w:val="28"/>
                  <w:szCs w:val="28"/>
                  <w:u w:val="none"/>
                </w:rPr>
                <w:t>главы IX Федерального закона от 26.10.2002 N 127-ФЗ</w:t>
              </w:r>
            </w:hyperlink>
            <w:r w:rsidRPr="00CE6FE7">
              <w:rPr>
                <w:sz w:val="28"/>
                <w:szCs w:val="28"/>
              </w:rPr>
              <w:t> «О несостоятельности (банкротстве)», участниками строительства жилищно-строительный кооператив или иной специализированный потребительский кооператив &lt;2&gt;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0,1334</w:t>
            </w:r>
            <w:r w:rsidRPr="00CE6FE7">
              <w:rPr>
                <w:sz w:val="28"/>
                <w:szCs w:val="28"/>
              </w:rPr>
              <w:br/>
            </w:r>
          </w:p>
        </w:tc>
        <w:tc>
          <w:tcPr>
            <w:tcW w:w="283" w:type="dxa"/>
            <w:gridSpan w:val="2"/>
            <w:hideMark/>
          </w:tcPr>
          <w:p w:rsidR="00A16B3B" w:rsidRPr="00CE6FE7" w:rsidRDefault="00A16B3B" w:rsidP="006E02BF">
            <w:pPr>
              <w:jc w:val="both"/>
            </w:pPr>
          </w:p>
        </w:tc>
      </w:tr>
      <w:tr w:rsidR="00A16B3B" w:rsidRPr="00CE6FE7" w:rsidTr="006E02BF">
        <w:tc>
          <w:tcPr>
            <w:tcW w:w="373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9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Прочие категории арендаторов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1,0</w:t>
            </w:r>
          </w:p>
        </w:tc>
        <w:tc>
          <w:tcPr>
            <w:tcW w:w="283" w:type="dxa"/>
            <w:gridSpan w:val="2"/>
            <w:hideMark/>
          </w:tcPr>
          <w:p w:rsidR="00A16B3B" w:rsidRPr="00CE6FE7" w:rsidRDefault="00A16B3B" w:rsidP="006E02BF">
            <w:pPr>
              <w:jc w:val="both"/>
            </w:pPr>
          </w:p>
        </w:tc>
      </w:tr>
    </w:tbl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br/>
        <w:t>Примечания:</w:t>
      </w:r>
      <w:r w:rsidRPr="00CE6FE7">
        <w:rPr>
          <w:spacing w:val="2"/>
          <w:sz w:val="28"/>
          <w:szCs w:val="28"/>
        </w:rPr>
        <w:br/>
        <w:t>&lt;1</w:t>
      </w:r>
      <w:proofErr w:type="gramStart"/>
      <w:r w:rsidRPr="00CE6FE7">
        <w:rPr>
          <w:spacing w:val="2"/>
          <w:sz w:val="28"/>
          <w:szCs w:val="28"/>
        </w:rPr>
        <w:t>&gt; В</w:t>
      </w:r>
      <w:proofErr w:type="gramEnd"/>
      <w:r w:rsidRPr="00CE6FE7">
        <w:rPr>
          <w:spacing w:val="2"/>
          <w:sz w:val="28"/>
          <w:szCs w:val="28"/>
        </w:rPr>
        <w:t xml:space="preserve"> отношении только одного земельного участка, предоставленного для эксплуатации индивидуальных жилых домов.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br/>
        <w:t>&lt;2</w:t>
      </w:r>
      <w:proofErr w:type="gramStart"/>
      <w:r w:rsidRPr="00CE6FE7">
        <w:rPr>
          <w:spacing w:val="2"/>
          <w:sz w:val="28"/>
          <w:szCs w:val="28"/>
        </w:rPr>
        <w:t>&gt; В</w:t>
      </w:r>
      <w:proofErr w:type="gramEnd"/>
      <w:r w:rsidRPr="00CE6FE7">
        <w:rPr>
          <w:spacing w:val="2"/>
          <w:sz w:val="28"/>
          <w:szCs w:val="28"/>
        </w:rPr>
        <w:t xml:space="preserve"> отношении земельных участков, предоставленных для строительства многоквартирных домов.</w:t>
      </w:r>
    </w:p>
    <w:p w:rsidR="00A16B3B" w:rsidRPr="00CE6FE7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br/>
      </w:r>
      <w:r w:rsidRPr="00CE6FE7">
        <w:rPr>
          <w:b/>
          <w:bCs/>
          <w:spacing w:val="2"/>
          <w:sz w:val="28"/>
          <w:szCs w:val="28"/>
        </w:rPr>
        <w:t>Корректирующий коэффициент (</w:t>
      </w:r>
      <w:proofErr w:type="spellStart"/>
      <w:r w:rsidRPr="00CE6FE7">
        <w:rPr>
          <w:b/>
          <w:bCs/>
          <w:spacing w:val="2"/>
          <w:sz w:val="28"/>
          <w:szCs w:val="28"/>
        </w:rPr>
        <w:t>Кдоп</w:t>
      </w:r>
      <w:proofErr w:type="spellEnd"/>
      <w:r w:rsidRPr="00CE6FE7">
        <w:rPr>
          <w:b/>
          <w:bCs/>
          <w:spacing w:val="2"/>
          <w:sz w:val="28"/>
          <w:szCs w:val="28"/>
        </w:rPr>
        <w:t>)</w:t>
      </w:r>
    </w:p>
    <w:p w:rsidR="00A16B3B" w:rsidRPr="00CE6FE7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Таблица 3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552"/>
        <w:gridCol w:w="5938"/>
        <w:gridCol w:w="2186"/>
        <w:gridCol w:w="78"/>
        <w:gridCol w:w="205"/>
      </w:tblGrid>
      <w:tr w:rsidR="00A16B3B" w:rsidRPr="00CE6FE7" w:rsidTr="006E02BF">
        <w:trPr>
          <w:gridAfter w:val="1"/>
          <w:wAfter w:w="205" w:type="dxa"/>
          <w:trHeight w:val="15"/>
        </w:trPr>
        <w:tc>
          <w:tcPr>
            <w:tcW w:w="396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552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5938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2186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78" w:type="dxa"/>
            <w:hideMark/>
          </w:tcPr>
          <w:p w:rsidR="00A16B3B" w:rsidRPr="00CE6FE7" w:rsidRDefault="00A16B3B" w:rsidP="006E02BF">
            <w:pPr>
              <w:jc w:val="both"/>
            </w:pPr>
          </w:p>
        </w:tc>
      </w:tr>
      <w:tr w:rsidR="00A16B3B" w:rsidRPr="00CE6FE7" w:rsidTr="006E02BF">
        <w:trPr>
          <w:gridAfter w:val="1"/>
          <w:wAfter w:w="205" w:type="dxa"/>
        </w:trPr>
        <w:tc>
          <w:tcPr>
            <w:tcW w:w="396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 xml:space="preserve">N </w:t>
            </w:r>
            <w:proofErr w:type="gramStart"/>
            <w:r w:rsidRPr="00CE6FE7">
              <w:rPr>
                <w:sz w:val="28"/>
                <w:szCs w:val="28"/>
              </w:rPr>
              <w:t>п</w:t>
            </w:r>
            <w:proofErr w:type="gramEnd"/>
            <w:r w:rsidRPr="00CE6FE7">
              <w:rPr>
                <w:sz w:val="28"/>
                <w:szCs w:val="28"/>
              </w:rPr>
              <w:t>/п</w:t>
            </w: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Цель использования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 xml:space="preserve">Размер </w:t>
            </w:r>
            <w:proofErr w:type="spellStart"/>
            <w:proofErr w:type="gramStart"/>
            <w:r w:rsidRPr="00CE6FE7">
              <w:rPr>
                <w:sz w:val="28"/>
                <w:szCs w:val="28"/>
              </w:rPr>
              <w:t>коэффициен</w:t>
            </w:r>
            <w:proofErr w:type="spellEnd"/>
            <w:r w:rsidRPr="00CE6FE7">
              <w:rPr>
                <w:sz w:val="28"/>
                <w:szCs w:val="28"/>
              </w:rPr>
              <w:t>-та</w:t>
            </w:r>
            <w:proofErr w:type="gramEnd"/>
            <w:r w:rsidRPr="00CE6FE7">
              <w:rPr>
                <w:sz w:val="28"/>
                <w:szCs w:val="28"/>
              </w:rPr>
              <w:t xml:space="preserve"> (</w:t>
            </w:r>
            <w:proofErr w:type="spellStart"/>
            <w:r w:rsidRPr="00CE6FE7">
              <w:rPr>
                <w:sz w:val="28"/>
                <w:szCs w:val="28"/>
              </w:rPr>
              <w:t>Кдоп</w:t>
            </w:r>
            <w:proofErr w:type="spellEnd"/>
            <w:r w:rsidRPr="00CE6FE7">
              <w:rPr>
                <w:sz w:val="28"/>
                <w:szCs w:val="28"/>
              </w:rPr>
              <w:t>)</w:t>
            </w:r>
          </w:p>
        </w:tc>
        <w:tc>
          <w:tcPr>
            <w:tcW w:w="78" w:type="dxa"/>
            <w:hideMark/>
          </w:tcPr>
          <w:p w:rsidR="00A16B3B" w:rsidRPr="00CE6FE7" w:rsidRDefault="00A16B3B" w:rsidP="006E02BF">
            <w:pPr>
              <w:jc w:val="both"/>
            </w:pPr>
          </w:p>
        </w:tc>
      </w:tr>
      <w:tr w:rsidR="00A16B3B" w:rsidRPr="00CE6FE7" w:rsidTr="006E02BF">
        <w:tc>
          <w:tcPr>
            <w:tcW w:w="396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1</w:t>
            </w: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2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3</w:t>
            </w:r>
          </w:p>
        </w:tc>
        <w:tc>
          <w:tcPr>
            <w:tcW w:w="283" w:type="dxa"/>
            <w:gridSpan w:val="2"/>
            <w:hideMark/>
          </w:tcPr>
          <w:p w:rsidR="00A16B3B" w:rsidRPr="00CE6FE7" w:rsidRDefault="00A16B3B" w:rsidP="006E02BF">
            <w:pPr>
              <w:jc w:val="both"/>
            </w:pPr>
          </w:p>
        </w:tc>
      </w:tr>
      <w:tr w:rsidR="00A16B3B" w:rsidRPr="00CE6FE7" w:rsidTr="006E02BF">
        <w:tc>
          <w:tcPr>
            <w:tcW w:w="396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1</w:t>
            </w: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Эксплуатация индивидуальных жилых домов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0,1334</w:t>
            </w:r>
          </w:p>
        </w:tc>
        <w:tc>
          <w:tcPr>
            <w:tcW w:w="283" w:type="dxa"/>
            <w:gridSpan w:val="2"/>
            <w:hideMark/>
          </w:tcPr>
          <w:p w:rsidR="00A16B3B" w:rsidRPr="00CE6FE7" w:rsidRDefault="00A16B3B" w:rsidP="006E02BF">
            <w:pPr>
              <w:jc w:val="both"/>
            </w:pPr>
          </w:p>
        </w:tc>
      </w:tr>
      <w:tr w:rsidR="00A16B3B" w:rsidRPr="00CE6FE7" w:rsidTr="006E02BF">
        <w:tc>
          <w:tcPr>
            <w:tcW w:w="396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2</w:t>
            </w: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 xml:space="preserve">Эксплуатация объектов производственного назначения, используемых для производства </w:t>
            </w:r>
            <w:proofErr w:type="spellStart"/>
            <w:r w:rsidRPr="00CE6FE7">
              <w:rPr>
                <w:sz w:val="28"/>
                <w:szCs w:val="28"/>
              </w:rPr>
              <w:t>безакцизной</w:t>
            </w:r>
            <w:proofErr w:type="spellEnd"/>
            <w:r w:rsidRPr="00CE6FE7">
              <w:rPr>
                <w:sz w:val="28"/>
                <w:szCs w:val="28"/>
              </w:rPr>
              <w:t xml:space="preserve"> продукции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0,9</w:t>
            </w:r>
          </w:p>
        </w:tc>
        <w:tc>
          <w:tcPr>
            <w:tcW w:w="283" w:type="dxa"/>
            <w:gridSpan w:val="2"/>
            <w:hideMark/>
          </w:tcPr>
          <w:p w:rsidR="00A16B3B" w:rsidRPr="00CE6FE7" w:rsidRDefault="00A16B3B" w:rsidP="006E02BF">
            <w:pPr>
              <w:jc w:val="both"/>
            </w:pPr>
          </w:p>
        </w:tc>
      </w:tr>
      <w:tr w:rsidR="00A16B3B" w:rsidRPr="00CE6FE7" w:rsidTr="006E02BF">
        <w:tc>
          <w:tcPr>
            <w:tcW w:w="396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3</w:t>
            </w: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 xml:space="preserve">Эксплуатация гаражей, автостоянок (за исключением используемых в коммерческих </w:t>
            </w:r>
            <w:proofErr w:type="gramStart"/>
            <w:r w:rsidRPr="00CE6FE7">
              <w:rPr>
                <w:sz w:val="28"/>
                <w:szCs w:val="28"/>
              </w:rPr>
              <w:t>целях</w:t>
            </w:r>
            <w:proofErr w:type="gramEnd"/>
            <w:r w:rsidRPr="00CE6FE7">
              <w:rPr>
                <w:sz w:val="28"/>
                <w:szCs w:val="28"/>
              </w:rPr>
              <w:t>), овощехранилищ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0,2</w:t>
            </w:r>
          </w:p>
        </w:tc>
        <w:tc>
          <w:tcPr>
            <w:tcW w:w="283" w:type="dxa"/>
            <w:gridSpan w:val="2"/>
            <w:hideMark/>
          </w:tcPr>
          <w:p w:rsidR="00A16B3B" w:rsidRPr="00CE6FE7" w:rsidRDefault="00A16B3B" w:rsidP="006E02BF">
            <w:pPr>
              <w:jc w:val="both"/>
            </w:pPr>
          </w:p>
        </w:tc>
      </w:tr>
      <w:tr w:rsidR="00A16B3B" w:rsidRPr="00CE6FE7" w:rsidTr="006E02BF">
        <w:tc>
          <w:tcPr>
            <w:tcW w:w="396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4</w:t>
            </w: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Реконструкция и эксплуатация объектов образования, предоставленных по концессионным соглашениям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0,5</w:t>
            </w:r>
          </w:p>
        </w:tc>
        <w:tc>
          <w:tcPr>
            <w:tcW w:w="283" w:type="dxa"/>
            <w:gridSpan w:val="2"/>
            <w:hideMark/>
          </w:tcPr>
          <w:p w:rsidR="00A16B3B" w:rsidRPr="00CE6FE7" w:rsidRDefault="00A16B3B" w:rsidP="006E02BF">
            <w:pPr>
              <w:jc w:val="both"/>
            </w:pPr>
          </w:p>
        </w:tc>
      </w:tr>
      <w:tr w:rsidR="00A16B3B" w:rsidRPr="00CE6FE7" w:rsidTr="006E02BF">
        <w:tc>
          <w:tcPr>
            <w:tcW w:w="396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5</w:t>
            </w:r>
          </w:p>
        </w:tc>
        <w:tc>
          <w:tcPr>
            <w:tcW w:w="5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Иные цели использования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1,0</w:t>
            </w:r>
          </w:p>
        </w:tc>
        <w:tc>
          <w:tcPr>
            <w:tcW w:w="283" w:type="dxa"/>
            <w:gridSpan w:val="2"/>
            <w:hideMark/>
          </w:tcPr>
          <w:p w:rsidR="00A16B3B" w:rsidRPr="00CE6FE7" w:rsidRDefault="00A16B3B" w:rsidP="006E02BF">
            <w:pPr>
              <w:jc w:val="both"/>
            </w:pPr>
          </w:p>
        </w:tc>
      </w:tr>
    </w:tbl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br/>
      </w:r>
      <w:proofErr w:type="gramStart"/>
      <w:r w:rsidRPr="00234AD3">
        <w:rPr>
          <w:bCs/>
          <w:spacing w:val="2"/>
          <w:sz w:val="28"/>
          <w:szCs w:val="28"/>
        </w:rPr>
        <w:t>Коэффициенты, применяемые для определения годового размера </w:t>
      </w:r>
      <w:r w:rsidRPr="00234AD3">
        <w:rPr>
          <w:bCs/>
          <w:spacing w:val="2"/>
          <w:sz w:val="28"/>
          <w:szCs w:val="28"/>
        </w:rPr>
        <w:br/>
        <w:t>арендной платы за земельные участки, предоставленные юридическим лицам на основании распоряжения Губернатора Новосибирской области </w:t>
      </w:r>
      <w:r w:rsidRPr="00234AD3">
        <w:rPr>
          <w:bCs/>
          <w:spacing w:val="2"/>
          <w:sz w:val="28"/>
          <w:szCs w:val="28"/>
        </w:rPr>
        <w:br/>
        <w:t>для реализации масштабных инвестиционных проектов, предусмотренн</w:t>
      </w:r>
      <w:r>
        <w:rPr>
          <w:bCs/>
          <w:spacing w:val="2"/>
          <w:sz w:val="28"/>
          <w:szCs w:val="28"/>
        </w:rPr>
        <w:t>ых Законом</w:t>
      </w:r>
      <w:r w:rsidRPr="00234AD3">
        <w:rPr>
          <w:bCs/>
          <w:spacing w:val="2"/>
          <w:sz w:val="28"/>
          <w:szCs w:val="28"/>
        </w:rPr>
        <w:t xml:space="preserve"> Новосибирской области</w:t>
      </w:r>
      <w:r>
        <w:rPr>
          <w:bCs/>
          <w:spacing w:val="2"/>
          <w:sz w:val="28"/>
          <w:szCs w:val="28"/>
        </w:rPr>
        <w:t xml:space="preserve"> </w:t>
      </w:r>
      <w:hyperlink r:id="rId22" w:history="1">
        <w:r w:rsidRPr="00A16B3B">
          <w:rPr>
            <w:rStyle w:val="a3"/>
            <w:color w:val="auto"/>
            <w:spacing w:val="2"/>
            <w:sz w:val="28"/>
            <w:szCs w:val="28"/>
            <w:u w:val="none"/>
          </w:rPr>
          <w:t>от 01.07.2015 N 583-ОЗ</w:t>
        </w:r>
      </w:hyperlink>
      <w:r w:rsidRPr="00234AD3">
        <w:rPr>
          <w:bCs/>
          <w:spacing w:val="2"/>
          <w:sz w:val="28"/>
          <w:szCs w:val="28"/>
        </w:rPr>
        <w:t> «Об 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предоставляются земельные участки в аренду без проведения торгов и</w:t>
      </w:r>
      <w:proofErr w:type="gramEnd"/>
      <w:r w:rsidRPr="00234AD3">
        <w:rPr>
          <w:bCs/>
          <w:spacing w:val="2"/>
          <w:sz w:val="28"/>
          <w:szCs w:val="28"/>
        </w:rPr>
        <w:t xml:space="preserve"> о внесении изменения в статью 15 Закона Новосибирской области «Об использовании земель на территории Новосибирской области»</w:t>
      </w:r>
    </w:p>
    <w:p w:rsidR="00A16B3B" w:rsidRPr="00234AD3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(далее - Закон N 583-ОЗ) (К</w:t>
      </w:r>
      <w:proofErr w:type="gramStart"/>
      <w:r w:rsidRPr="00CE6FE7">
        <w:rPr>
          <w:spacing w:val="2"/>
          <w:sz w:val="28"/>
          <w:szCs w:val="28"/>
        </w:rPr>
        <w:t>1</w:t>
      </w:r>
      <w:proofErr w:type="gramEnd"/>
      <w:r w:rsidRPr="00CE6FE7">
        <w:rPr>
          <w:spacing w:val="2"/>
          <w:sz w:val="28"/>
          <w:szCs w:val="28"/>
        </w:rPr>
        <w:t>, К2)</w:t>
      </w:r>
    </w:p>
    <w:p w:rsidR="00A16B3B" w:rsidRPr="00CE6FE7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br/>
        <w:t>Таблица 4</w:t>
      </w:r>
      <w:r w:rsidRPr="00CE6FE7">
        <w:rPr>
          <w:spacing w:val="2"/>
          <w:sz w:val="28"/>
          <w:szCs w:val="28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3"/>
        <w:gridCol w:w="5532"/>
        <w:gridCol w:w="3180"/>
      </w:tblGrid>
      <w:tr w:rsidR="00A16B3B" w:rsidRPr="00CE6FE7" w:rsidTr="006E02BF">
        <w:trPr>
          <w:trHeight w:val="15"/>
        </w:trPr>
        <w:tc>
          <w:tcPr>
            <w:tcW w:w="554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7762" w:type="dxa"/>
            <w:hideMark/>
          </w:tcPr>
          <w:p w:rsidR="00A16B3B" w:rsidRPr="00CE6FE7" w:rsidRDefault="00A16B3B" w:rsidP="006E02BF">
            <w:pPr>
              <w:jc w:val="both"/>
            </w:pPr>
          </w:p>
        </w:tc>
        <w:tc>
          <w:tcPr>
            <w:tcW w:w="4066" w:type="dxa"/>
            <w:hideMark/>
          </w:tcPr>
          <w:p w:rsidR="00A16B3B" w:rsidRPr="00CE6FE7" w:rsidRDefault="00A16B3B" w:rsidP="006E02BF">
            <w:pPr>
              <w:jc w:val="both"/>
            </w:pPr>
          </w:p>
        </w:tc>
      </w:tr>
      <w:tr w:rsidR="00A16B3B" w:rsidRPr="00CE6FE7" w:rsidTr="006E02BF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proofErr w:type="gramStart"/>
            <w:r w:rsidRPr="00CE6FE7">
              <w:rPr>
                <w:sz w:val="28"/>
                <w:szCs w:val="28"/>
              </w:rPr>
              <w:t>N</w:t>
            </w:r>
            <w:proofErr w:type="gramEnd"/>
            <w:r w:rsidRPr="00CE6FE7">
              <w:rPr>
                <w:sz w:val="28"/>
                <w:szCs w:val="28"/>
              </w:rPr>
              <w:t>п</w:t>
            </w:r>
            <w:proofErr w:type="spellEnd"/>
            <w:r w:rsidRPr="00CE6FE7">
              <w:rPr>
                <w:sz w:val="28"/>
                <w:szCs w:val="28"/>
              </w:rPr>
              <w:t>.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Название коэффициента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Размер коэффициента</w:t>
            </w:r>
          </w:p>
        </w:tc>
      </w:tr>
      <w:tr w:rsidR="00A16B3B" w:rsidRPr="00CE6FE7" w:rsidTr="006E02BF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1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2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3</w:t>
            </w:r>
          </w:p>
        </w:tc>
      </w:tr>
      <w:tr w:rsidR="00A16B3B" w:rsidRPr="00CE6FE7" w:rsidTr="006E02BF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1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К</w:t>
            </w:r>
            <w:proofErr w:type="gramStart"/>
            <w:r w:rsidRPr="00CE6FE7">
              <w:rPr>
                <w:sz w:val="28"/>
                <w:szCs w:val="28"/>
              </w:rPr>
              <w:t>1</w:t>
            </w:r>
            <w:proofErr w:type="gramEnd"/>
            <w:r w:rsidRPr="00CE6FE7">
              <w:rPr>
                <w:sz w:val="28"/>
                <w:szCs w:val="28"/>
              </w:rPr>
              <w:t xml:space="preserve"> - коэффициент, устанавливающий зависимость арендной платы от количества квадратных метров жилых помещений, подлежащих передаче:</w:t>
            </w:r>
            <w:r w:rsidRPr="00CE6FE7">
              <w:rPr>
                <w:sz w:val="28"/>
                <w:szCs w:val="28"/>
              </w:rPr>
              <w:br/>
              <w:t>в собственность или социальный наем гражданам, лишившимся жилого помещения в результате чрезвычайных ситуаций (в случае реализации проекта, указанного в Закона N 583-ОЗ); </w:t>
            </w:r>
            <w:r w:rsidRPr="00CE6FE7">
              <w:rPr>
                <w:sz w:val="28"/>
                <w:szCs w:val="28"/>
              </w:rPr>
              <w:br/>
              <w:t xml:space="preserve">в собственность гражданам, пострадавшим от действий застройщиков, не исполнивших свои обязательства по передаче жилых помещений перед гражданами, вложившими денежные средства в строительство многоквартирных домов на территории города Новосибирска (в случае реализации проекта, указанного в Закона N </w:t>
            </w:r>
            <w:r w:rsidRPr="00CE6FE7">
              <w:rPr>
                <w:sz w:val="28"/>
                <w:szCs w:val="28"/>
              </w:rPr>
              <w:lastRenderedPageBreak/>
              <w:t>583-ОЗ)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lastRenderedPageBreak/>
              <w:t>(Кс х 0,7 - кв. м х Р) х 12,7% / Кс</w:t>
            </w:r>
          </w:p>
        </w:tc>
      </w:tr>
      <w:tr w:rsidR="00A16B3B" w:rsidRPr="00CE6FE7" w:rsidTr="006E02BF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К</w:t>
            </w:r>
            <w:proofErr w:type="gramStart"/>
            <w:r w:rsidRPr="00CE6FE7">
              <w:rPr>
                <w:sz w:val="28"/>
                <w:szCs w:val="28"/>
              </w:rPr>
              <w:t>2</w:t>
            </w:r>
            <w:proofErr w:type="gramEnd"/>
            <w:r w:rsidRPr="00CE6FE7">
              <w:rPr>
                <w:sz w:val="28"/>
                <w:szCs w:val="28"/>
              </w:rPr>
              <w:t xml:space="preserve"> - коэффициент, устанавливающий зависимость арендной платы от размера денежных средств, вносимых инициатором проекта на завершение строительства многоквартирного дома, застройщик которого не исполнил свои обязательства о передаче жилых помещений гражданам, вложившим денежные средства в строительство многоквартирного дома на территории города Новосибирска (в случае реализации проекта, указанного в Закона N 583-ОЗ)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A16B3B" w:rsidRPr="00CE6FE7" w:rsidRDefault="00A16B3B" w:rsidP="006E02BF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CE6FE7">
              <w:rPr>
                <w:sz w:val="28"/>
                <w:szCs w:val="28"/>
              </w:rPr>
              <w:t>(Кс х 0,7 - С - кв. м х Р) /(Кс х 0,7 - кв. м х Р)</w:t>
            </w:r>
          </w:p>
        </w:tc>
      </w:tr>
    </w:tbl>
    <w:p w:rsidR="00A16B3B" w:rsidRPr="00CE6FE7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Примечания: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Кс - кадастровая стоимость земельного участка;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кв. м - количество квадратных метров жилых помещений, подлежащих передаче в соответствии с пунктами 1 и 2 части 1 статьи 1 Закона N 583-ОЗ;</w:t>
      </w:r>
      <w:r w:rsidRPr="00CE6FE7">
        <w:rPr>
          <w:spacing w:val="2"/>
          <w:sz w:val="28"/>
          <w:szCs w:val="28"/>
        </w:rPr>
        <w:br/>
      </w:r>
      <w:proofErr w:type="gramStart"/>
      <w:r w:rsidRPr="00CE6FE7">
        <w:rPr>
          <w:spacing w:val="2"/>
          <w:sz w:val="28"/>
          <w:szCs w:val="28"/>
        </w:rPr>
        <w:t>Р</w:t>
      </w:r>
      <w:proofErr w:type="gramEnd"/>
      <w:r w:rsidRPr="00CE6FE7">
        <w:rPr>
          <w:spacing w:val="2"/>
          <w:sz w:val="28"/>
          <w:szCs w:val="28"/>
        </w:rPr>
        <w:t xml:space="preserve"> - показатель средней рыночной стоимости одного квадратного метра общей площади жилья по Новосибирской области, определяемый Министерством строительства и жилищно-коммунального хозяйства Российской Федерации;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12,7% - ставка капитализации;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С - размер денежных средств, вносимых инициатором проекта на завершение строительства многоквартирного дома, застройщик которого не исполнил свои обязательства о передаче жилых помещений гражданам, вложившим денежные средства в строительство многоквартирного дома на территории</w:t>
      </w:r>
      <w:r>
        <w:rPr>
          <w:spacing w:val="2"/>
          <w:sz w:val="28"/>
          <w:szCs w:val="28"/>
        </w:rPr>
        <w:t xml:space="preserve"> Березовского сельсовета</w:t>
      </w:r>
      <w:r w:rsidRPr="00CE6FE7">
        <w:rPr>
          <w:spacing w:val="2"/>
          <w:sz w:val="28"/>
          <w:szCs w:val="28"/>
        </w:rPr>
        <w:t>;</w:t>
      </w:r>
    </w:p>
    <w:p w:rsidR="00A16B3B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 xml:space="preserve">в </w:t>
      </w:r>
      <w:proofErr w:type="gramStart"/>
      <w:r w:rsidRPr="00CE6FE7">
        <w:rPr>
          <w:spacing w:val="2"/>
          <w:sz w:val="28"/>
          <w:szCs w:val="28"/>
        </w:rPr>
        <w:t>случае</w:t>
      </w:r>
      <w:proofErr w:type="gramEnd"/>
      <w:r w:rsidRPr="00CE6FE7">
        <w:rPr>
          <w:spacing w:val="2"/>
          <w:sz w:val="28"/>
          <w:szCs w:val="28"/>
        </w:rPr>
        <w:t xml:space="preserve"> если кадастровая стоимость земельного участка в соответствии с законодательством определена в размере его рыночной стоимости, коэффициент 0,7 не применяется;</w:t>
      </w:r>
    </w:p>
    <w:p w:rsidR="00A16B3B" w:rsidRPr="00CE6FE7" w:rsidRDefault="00A16B3B" w:rsidP="00A16B3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E6FE7">
        <w:rPr>
          <w:spacing w:val="2"/>
          <w:sz w:val="28"/>
          <w:szCs w:val="28"/>
        </w:rPr>
        <w:t>в случае если при расчете произведения К</w:t>
      </w:r>
      <w:proofErr w:type="gramStart"/>
      <w:r w:rsidRPr="00CE6FE7">
        <w:rPr>
          <w:spacing w:val="2"/>
          <w:sz w:val="28"/>
          <w:szCs w:val="28"/>
        </w:rPr>
        <w:t>1</w:t>
      </w:r>
      <w:proofErr w:type="gramEnd"/>
      <w:r w:rsidRPr="00CE6FE7">
        <w:rPr>
          <w:spacing w:val="2"/>
          <w:sz w:val="28"/>
          <w:szCs w:val="28"/>
        </w:rPr>
        <w:t xml:space="preserve"> и К2 его значение менее 0,002, применяется значение, равное 0,002.</w:t>
      </w:r>
    </w:p>
    <w:p w:rsidR="00A16B3B" w:rsidRPr="0006132D" w:rsidRDefault="00A16B3B" w:rsidP="00A16B3B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A16B3B" w:rsidRDefault="00A16B3B" w:rsidP="00A16B3B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</w:p>
    <w:sectPr w:rsidR="00A16B3B" w:rsidSect="007248F6">
      <w:footerReference w:type="default" r:id="rId23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8F6" w:rsidRDefault="007248F6" w:rsidP="007248F6">
      <w:pPr>
        <w:spacing w:after="0" w:line="240" w:lineRule="auto"/>
      </w:pPr>
      <w:r>
        <w:separator/>
      </w:r>
    </w:p>
  </w:endnote>
  <w:endnote w:type="continuationSeparator" w:id="0">
    <w:p w:rsidR="007248F6" w:rsidRDefault="007248F6" w:rsidP="00724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2385829"/>
      <w:docPartObj>
        <w:docPartGallery w:val="Page Numbers (Bottom of Page)"/>
        <w:docPartUnique/>
      </w:docPartObj>
    </w:sdtPr>
    <w:sdtContent>
      <w:p w:rsidR="007248F6" w:rsidRDefault="007248F6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7248F6" w:rsidRDefault="007248F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8F6" w:rsidRDefault="007248F6" w:rsidP="007248F6">
      <w:pPr>
        <w:spacing w:after="0" w:line="240" w:lineRule="auto"/>
      </w:pPr>
      <w:r>
        <w:separator/>
      </w:r>
    </w:p>
  </w:footnote>
  <w:footnote w:type="continuationSeparator" w:id="0">
    <w:p w:rsidR="007248F6" w:rsidRDefault="007248F6" w:rsidP="007248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192"/>
    <w:rsid w:val="000D69C1"/>
    <w:rsid w:val="00123995"/>
    <w:rsid w:val="00140851"/>
    <w:rsid w:val="00144A63"/>
    <w:rsid w:val="00162A11"/>
    <w:rsid w:val="00164961"/>
    <w:rsid w:val="00213D73"/>
    <w:rsid w:val="002865E3"/>
    <w:rsid w:val="0028772F"/>
    <w:rsid w:val="00375B23"/>
    <w:rsid w:val="003D1ACA"/>
    <w:rsid w:val="004121CD"/>
    <w:rsid w:val="00463A96"/>
    <w:rsid w:val="004823D0"/>
    <w:rsid w:val="0057319B"/>
    <w:rsid w:val="00635283"/>
    <w:rsid w:val="00651EB7"/>
    <w:rsid w:val="006F2610"/>
    <w:rsid w:val="00714ECC"/>
    <w:rsid w:val="007248F6"/>
    <w:rsid w:val="00756192"/>
    <w:rsid w:val="00780F92"/>
    <w:rsid w:val="00833EF6"/>
    <w:rsid w:val="00854D3C"/>
    <w:rsid w:val="00855097"/>
    <w:rsid w:val="008D0FDF"/>
    <w:rsid w:val="008D3F09"/>
    <w:rsid w:val="00902D4C"/>
    <w:rsid w:val="009269A8"/>
    <w:rsid w:val="009271FE"/>
    <w:rsid w:val="00A16B3B"/>
    <w:rsid w:val="00A76EAC"/>
    <w:rsid w:val="00B4613C"/>
    <w:rsid w:val="00B61FD3"/>
    <w:rsid w:val="00CE4422"/>
    <w:rsid w:val="00E56453"/>
    <w:rsid w:val="00EA4A3E"/>
    <w:rsid w:val="00EA52A1"/>
    <w:rsid w:val="00EC367E"/>
    <w:rsid w:val="00F55650"/>
    <w:rsid w:val="00F6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92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A16B3B"/>
    <w:pPr>
      <w:keepNext/>
      <w:autoSpaceDE w:val="0"/>
      <w:autoSpaceDN w:val="0"/>
      <w:spacing w:after="0" w:line="240" w:lineRule="auto"/>
      <w:ind w:firstLine="709"/>
      <w:jc w:val="center"/>
      <w:outlineLvl w:val="2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56192"/>
    <w:rPr>
      <w:color w:val="0000FF"/>
      <w:u w:val="single"/>
    </w:rPr>
  </w:style>
  <w:style w:type="character" w:customStyle="1" w:styleId="a4">
    <w:name w:val="Цветовое выделение"/>
    <w:rsid w:val="002865E3"/>
    <w:rPr>
      <w:b/>
      <w:bCs/>
      <w:color w:val="000080"/>
    </w:rPr>
  </w:style>
  <w:style w:type="paragraph" w:customStyle="1" w:styleId="ConsPlusNormal">
    <w:name w:val="ConsPlusNormal"/>
    <w:rsid w:val="008D0F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EA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2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2D4C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A76EA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651E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_"/>
    <w:basedOn w:val="a0"/>
    <w:link w:val="31"/>
    <w:rsid w:val="00651EB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1">
    <w:name w:val="Основной текст3"/>
    <w:basedOn w:val="a"/>
    <w:link w:val="a8"/>
    <w:rsid w:val="00651EB7"/>
    <w:pPr>
      <w:widowControl w:val="0"/>
      <w:shd w:val="clear" w:color="auto" w:fill="FFFFFF"/>
      <w:spacing w:before="360" w:after="360" w:line="0" w:lineRule="atLeast"/>
      <w:ind w:hanging="720"/>
      <w:jc w:val="both"/>
    </w:pPr>
    <w:rPr>
      <w:rFonts w:ascii="Times New Roman" w:eastAsia="Times New Roman" w:hAnsi="Times New Roman"/>
    </w:rPr>
  </w:style>
  <w:style w:type="paragraph" w:styleId="a9">
    <w:name w:val="No Spacing"/>
    <w:aliases w:val="с интервалом,Без интервала1,No Spacing1,No Spacing"/>
    <w:link w:val="aa"/>
    <w:uiPriority w:val="1"/>
    <w:qFormat/>
    <w:rsid w:val="00123995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aliases w:val="с интервалом Знак,Без интервала1 Знак,No Spacing1 Знак,No Spacing Знак"/>
    <w:link w:val="a9"/>
    <w:uiPriority w:val="1"/>
    <w:locked/>
    <w:rsid w:val="00123995"/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rsid w:val="00A16B3B"/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formattext">
    <w:name w:val="formattext"/>
    <w:basedOn w:val="a"/>
    <w:rsid w:val="00A16B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724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248F6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724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248F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92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A16B3B"/>
    <w:pPr>
      <w:keepNext/>
      <w:autoSpaceDE w:val="0"/>
      <w:autoSpaceDN w:val="0"/>
      <w:spacing w:after="0" w:line="240" w:lineRule="auto"/>
      <w:ind w:firstLine="709"/>
      <w:jc w:val="center"/>
      <w:outlineLvl w:val="2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56192"/>
    <w:rPr>
      <w:color w:val="0000FF"/>
      <w:u w:val="single"/>
    </w:rPr>
  </w:style>
  <w:style w:type="character" w:customStyle="1" w:styleId="a4">
    <w:name w:val="Цветовое выделение"/>
    <w:rsid w:val="002865E3"/>
    <w:rPr>
      <w:b/>
      <w:bCs/>
      <w:color w:val="000080"/>
    </w:rPr>
  </w:style>
  <w:style w:type="paragraph" w:customStyle="1" w:styleId="ConsPlusNormal">
    <w:name w:val="ConsPlusNormal"/>
    <w:rsid w:val="008D0F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EA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2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2D4C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A76EA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651E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_"/>
    <w:basedOn w:val="a0"/>
    <w:link w:val="31"/>
    <w:rsid w:val="00651EB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1">
    <w:name w:val="Основной текст3"/>
    <w:basedOn w:val="a"/>
    <w:link w:val="a8"/>
    <w:rsid w:val="00651EB7"/>
    <w:pPr>
      <w:widowControl w:val="0"/>
      <w:shd w:val="clear" w:color="auto" w:fill="FFFFFF"/>
      <w:spacing w:before="360" w:after="360" w:line="0" w:lineRule="atLeast"/>
      <w:ind w:hanging="720"/>
      <w:jc w:val="both"/>
    </w:pPr>
    <w:rPr>
      <w:rFonts w:ascii="Times New Roman" w:eastAsia="Times New Roman" w:hAnsi="Times New Roman"/>
    </w:rPr>
  </w:style>
  <w:style w:type="paragraph" w:styleId="a9">
    <w:name w:val="No Spacing"/>
    <w:aliases w:val="с интервалом,Без интервала1,No Spacing1,No Spacing"/>
    <w:link w:val="aa"/>
    <w:uiPriority w:val="1"/>
    <w:qFormat/>
    <w:rsid w:val="00123995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aliases w:val="с интервалом Знак,Без интервала1 Знак,No Spacing1 Знак,No Spacing Знак"/>
    <w:link w:val="a9"/>
    <w:uiPriority w:val="1"/>
    <w:locked/>
    <w:rsid w:val="00123995"/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rsid w:val="00A16B3B"/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formattext">
    <w:name w:val="formattext"/>
    <w:basedOn w:val="a"/>
    <w:rsid w:val="00A16B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724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248F6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724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248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8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13" Type="http://schemas.openxmlformats.org/officeDocument/2006/relationships/hyperlink" Target="http://docs.cntd.ru/document/744100004" TargetMode="External"/><Relationship Id="rId18" Type="http://schemas.openxmlformats.org/officeDocument/2006/relationships/hyperlink" Target="http://docs.cntd.ru/document/903436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ocs.cntd.ru/document/901831019" TargetMode="External"/><Relationship Id="rId7" Type="http://schemas.openxmlformats.org/officeDocument/2006/relationships/hyperlink" Target="http://docs.cntd.ru/document/744100004" TargetMode="External"/><Relationship Id="rId12" Type="http://schemas.openxmlformats.org/officeDocument/2006/relationships/hyperlink" Target="http://docs.cntd.ru/document/902347486" TargetMode="External"/><Relationship Id="rId17" Type="http://schemas.openxmlformats.org/officeDocument/2006/relationships/hyperlink" Target="http://docs.cntd.ru/document/744100004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docs.cntd.ru/document/902347486" TargetMode="External"/><Relationship Id="rId20" Type="http://schemas.openxmlformats.org/officeDocument/2006/relationships/hyperlink" Target="http://docs.cntd.ru/document/901808295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744100004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docs.cntd.ru/document/901831019" TargetMode="External"/><Relationship Id="rId23" Type="http://schemas.openxmlformats.org/officeDocument/2006/relationships/footer" Target="footer1.xml"/><Relationship Id="rId10" Type="http://schemas.openxmlformats.org/officeDocument/2006/relationships/hyperlink" Target="http://docs.cntd.ru/document/902167013" TargetMode="External"/><Relationship Id="rId19" Type="http://schemas.openxmlformats.org/officeDocument/2006/relationships/hyperlink" Target="http://docs.cntd.ru/document/9017212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mber.ru" TargetMode="External"/><Relationship Id="rId14" Type="http://schemas.openxmlformats.org/officeDocument/2006/relationships/hyperlink" Target="http://docs.cntd.ru/document/465709310" TargetMode="External"/><Relationship Id="rId22" Type="http://schemas.openxmlformats.org/officeDocument/2006/relationships/hyperlink" Target="http://docs.cntd.ru/document/4657093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3482</Words>
  <Characters>19848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Потехина</dc:creator>
  <cp:lastModifiedBy>Потехина</cp:lastModifiedBy>
  <cp:revision>5</cp:revision>
  <cp:lastPrinted>2018-07-16T07:32:00Z</cp:lastPrinted>
  <dcterms:created xsi:type="dcterms:W3CDTF">2018-07-04T04:59:00Z</dcterms:created>
  <dcterms:modified xsi:type="dcterms:W3CDTF">2018-07-16T07:33:00Z</dcterms:modified>
</cp:coreProperties>
</file>